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BC790" w14:textId="1757B165" w:rsidR="00EC2740" w:rsidRPr="00F77179" w:rsidRDefault="00070EAF" w:rsidP="00EC274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bookmarkStart w:id="0" w:name="_Toc193024528"/>
      <w:r w:rsidRPr="00070EAF">
        <w:rPr>
          <w:rFonts w:cs="Arial"/>
          <w:b/>
          <w:sz w:val="24"/>
          <w:szCs w:val="24"/>
        </w:rPr>
        <w:t>3GPP TSG-RAN WG3 Meeting #</w:t>
      </w:r>
      <w:r w:rsidR="00A73B46">
        <w:rPr>
          <w:rFonts w:cs="Arial" w:hint="eastAsia"/>
          <w:b/>
          <w:sz w:val="24"/>
          <w:szCs w:val="24"/>
          <w:lang w:eastAsia="zh-CN"/>
        </w:rPr>
        <w:t>130</w:t>
      </w:r>
      <w:r w:rsidR="00EC2740" w:rsidRPr="00D0120D">
        <w:rPr>
          <w:rFonts w:cs="Arial"/>
          <w:b/>
          <w:sz w:val="24"/>
          <w:szCs w:val="24"/>
        </w:rPr>
        <w:tab/>
      </w:r>
      <w:r w:rsidR="00D97DE9" w:rsidRPr="00D97DE9">
        <w:rPr>
          <w:rFonts w:cs="Arial"/>
          <w:b/>
          <w:sz w:val="24"/>
          <w:szCs w:val="24"/>
        </w:rPr>
        <w:t>R3-2</w:t>
      </w:r>
      <w:r w:rsidR="000C56C3">
        <w:rPr>
          <w:rFonts w:cs="Arial" w:hint="eastAsia"/>
          <w:b/>
          <w:sz w:val="24"/>
          <w:szCs w:val="24"/>
          <w:lang w:eastAsia="zh-CN"/>
        </w:rPr>
        <w:t>5</w:t>
      </w:r>
      <w:r w:rsidR="00807D8D">
        <w:rPr>
          <w:rFonts w:cs="Arial" w:hint="eastAsia"/>
          <w:b/>
          <w:sz w:val="24"/>
          <w:szCs w:val="24"/>
          <w:lang w:eastAsia="zh-CN"/>
        </w:rPr>
        <w:t>8608</w:t>
      </w:r>
    </w:p>
    <w:p w14:paraId="08A3D2C8" w14:textId="3CA83467" w:rsidR="00EC2740" w:rsidRPr="00D0120D" w:rsidRDefault="00A73B46" w:rsidP="008D2D01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CN"/>
        </w:rPr>
      </w:pPr>
      <w:r>
        <w:rPr>
          <w:rFonts w:eastAsia="PMingLiU" w:hint="eastAsia"/>
          <w:sz w:val="24"/>
          <w:szCs w:val="28"/>
          <w:lang w:eastAsia="zh-CN"/>
        </w:rPr>
        <w:t>Dallas</w:t>
      </w:r>
      <w:r w:rsidR="008D2D01" w:rsidRPr="00175C40"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eastAsia="PMingLiU" w:hint="eastAsia"/>
          <w:sz w:val="24"/>
          <w:szCs w:val="28"/>
          <w:lang w:eastAsia="zh-CN"/>
        </w:rPr>
        <w:t>USA</w:t>
      </w:r>
      <w:r w:rsidR="00E52D62">
        <w:rPr>
          <w:rFonts w:eastAsia="PMingLiU"/>
          <w:sz w:val="24"/>
          <w:szCs w:val="28"/>
          <w:lang w:eastAsia="zh-TW"/>
        </w:rPr>
        <w:t>,</w:t>
      </w:r>
      <w:r w:rsidR="008D2D01">
        <w:rPr>
          <w:rFonts w:eastAsia="PMingLiU"/>
          <w:sz w:val="24"/>
          <w:szCs w:val="28"/>
          <w:lang w:eastAsia="zh-TW"/>
        </w:rPr>
        <w:t xml:space="preserve"> </w:t>
      </w:r>
      <w:r w:rsidR="000C56C3">
        <w:rPr>
          <w:rFonts w:eastAsia="PMingLiU" w:hint="eastAsia"/>
          <w:sz w:val="24"/>
          <w:szCs w:val="28"/>
          <w:lang w:eastAsia="zh-CN"/>
        </w:rPr>
        <w:t>1</w:t>
      </w:r>
      <w:r>
        <w:rPr>
          <w:rFonts w:eastAsia="PMingLiU" w:hint="eastAsia"/>
          <w:sz w:val="24"/>
          <w:szCs w:val="28"/>
          <w:lang w:eastAsia="zh-CN"/>
        </w:rPr>
        <w:t>7</w:t>
      </w:r>
      <w:r w:rsidR="00EC2740" w:rsidRPr="00D0120D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 w:rsidR="00EC2740" w:rsidRPr="00D0120D">
        <w:rPr>
          <w:rFonts w:eastAsia="PMingLiU"/>
          <w:sz w:val="24"/>
          <w:szCs w:val="28"/>
          <w:lang w:eastAsia="zh-TW"/>
        </w:rPr>
        <w:t xml:space="preserve">– </w:t>
      </w:r>
      <w:r>
        <w:rPr>
          <w:rFonts w:eastAsiaTheme="minorEastAsia" w:hint="eastAsia"/>
          <w:sz w:val="24"/>
          <w:szCs w:val="28"/>
          <w:lang w:eastAsia="zh-CN"/>
        </w:rPr>
        <w:t>21</w:t>
      </w:r>
      <w:r w:rsidR="00EC2740" w:rsidRPr="00D0120D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EC2740" w:rsidRPr="00D0120D">
        <w:rPr>
          <w:rFonts w:eastAsia="PMingLiU"/>
          <w:sz w:val="24"/>
          <w:szCs w:val="28"/>
          <w:lang w:eastAsia="zh-TW"/>
        </w:rPr>
        <w:t xml:space="preserve"> </w:t>
      </w:r>
      <w:r w:rsidR="000C56C3">
        <w:rPr>
          <w:rFonts w:eastAsia="PMingLiU" w:hint="eastAsia"/>
          <w:sz w:val="24"/>
          <w:szCs w:val="28"/>
          <w:lang w:eastAsia="zh-CN"/>
        </w:rPr>
        <w:t>Oct</w:t>
      </w:r>
      <w:r w:rsidR="00EC2740" w:rsidRPr="00D0120D">
        <w:rPr>
          <w:rFonts w:eastAsia="PMingLiU"/>
          <w:sz w:val="24"/>
          <w:szCs w:val="28"/>
          <w:lang w:eastAsia="zh-TW"/>
        </w:rPr>
        <w:t xml:space="preserve"> 202</w:t>
      </w:r>
      <w:r w:rsidR="000C56C3">
        <w:rPr>
          <w:rFonts w:eastAsia="PMingLiU" w:hint="eastAsia"/>
          <w:sz w:val="24"/>
          <w:szCs w:val="28"/>
          <w:lang w:eastAsia="zh-CN"/>
        </w:rPr>
        <w:t>5</w:t>
      </w:r>
    </w:p>
    <w:p w14:paraId="4828B4E9" w14:textId="77777777" w:rsidR="0037119B" w:rsidRPr="00E778E7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CB12EED" w14:textId="7163F056" w:rsidR="0037119B" w:rsidRPr="00772F14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 w:rsidRPr="00AD692D">
        <w:rPr>
          <w:rFonts w:ascii="Arial" w:hAnsi="Arial"/>
          <w:b/>
          <w:sz w:val="24"/>
          <w:lang w:val="en-US"/>
        </w:rPr>
        <w:t>Title:</w:t>
      </w:r>
      <w:r w:rsidRPr="00AD692D">
        <w:rPr>
          <w:rFonts w:ascii="Arial" w:hAnsi="Arial"/>
          <w:sz w:val="24"/>
          <w:lang w:val="en-US"/>
        </w:rPr>
        <w:t xml:space="preserve"> </w:t>
      </w:r>
      <w:r w:rsidRPr="00AD692D">
        <w:rPr>
          <w:rFonts w:ascii="Arial" w:hAnsi="Arial"/>
          <w:sz w:val="24"/>
          <w:lang w:val="en-US"/>
        </w:rPr>
        <w:tab/>
      </w:r>
      <w:r w:rsidR="00971056">
        <w:rPr>
          <w:rFonts w:ascii="Arial" w:hAnsi="Arial" w:hint="eastAsia"/>
          <w:sz w:val="24"/>
          <w:lang w:val="en-US" w:eastAsia="zh-CN"/>
        </w:rPr>
        <w:t>Discussion on</w:t>
      </w:r>
      <w:r w:rsidR="0022529C">
        <w:rPr>
          <w:rFonts w:ascii="Arial" w:hAnsi="Arial" w:hint="eastAsia"/>
          <w:sz w:val="24"/>
          <w:lang w:val="en-US" w:eastAsia="zh-CN"/>
        </w:rPr>
        <w:t xml:space="preserve"> 6G</w:t>
      </w:r>
      <w:r w:rsidR="00971056">
        <w:rPr>
          <w:rFonts w:ascii="Arial" w:hAnsi="Arial" w:hint="eastAsia"/>
          <w:sz w:val="24"/>
          <w:lang w:val="en-US" w:eastAsia="zh-CN"/>
        </w:rPr>
        <w:t xml:space="preserve"> </w:t>
      </w:r>
      <w:r w:rsidR="0022529C" w:rsidRPr="0022529C">
        <w:rPr>
          <w:rFonts w:ascii="Arial" w:hAnsi="Arial"/>
          <w:sz w:val="24"/>
          <w:lang w:val="en-US" w:eastAsia="zh-CN"/>
        </w:rPr>
        <w:t>RAN internal functional split and interfaces</w:t>
      </w:r>
    </w:p>
    <w:p w14:paraId="04FFF03A" w14:textId="69875D78" w:rsidR="0096005A" w:rsidRPr="00AD692D" w:rsidRDefault="0037119B" w:rsidP="004D5606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Source: </w:t>
      </w:r>
      <w:r w:rsidRPr="00AD692D">
        <w:rPr>
          <w:rFonts w:ascii="Arial" w:hAnsi="Arial"/>
          <w:b/>
          <w:sz w:val="24"/>
          <w:lang w:val="en-US"/>
        </w:rPr>
        <w:tab/>
      </w:r>
      <w:r w:rsidR="000A0358">
        <w:rPr>
          <w:rStyle w:val="a4"/>
          <w:rFonts w:hint="eastAsia"/>
        </w:rPr>
        <w:t>CMCC</w:t>
      </w:r>
    </w:p>
    <w:p w14:paraId="13FC74D5" w14:textId="66233B15" w:rsidR="0037119B" w:rsidRPr="00AD692D" w:rsidRDefault="0037119B" w:rsidP="0037119B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Agenda </w:t>
      </w:r>
      <w:r w:rsidR="00F7270B" w:rsidRPr="00AD692D">
        <w:rPr>
          <w:rFonts w:ascii="Arial" w:hAnsi="Arial"/>
          <w:b/>
          <w:sz w:val="24"/>
          <w:lang w:val="en-US"/>
        </w:rPr>
        <w:t>item:</w:t>
      </w:r>
      <w:r w:rsidR="00F7270B" w:rsidRPr="00AD692D">
        <w:rPr>
          <w:rFonts w:ascii="Arial" w:hAnsi="Arial"/>
          <w:sz w:val="24"/>
          <w:lang w:val="en-US"/>
        </w:rPr>
        <w:t xml:space="preserve"> </w:t>
      </w:r>
      <w:r w:rsidR="00F7270B" w:rsidRPr="00AD692D">
        <w:rPr>
          <w:rFonts w:ascii="Arial" w:hAnsi="Arial"/>
          <w:sz w:val="24"/>
          <w:lang w:val="en-US"/>
        </w:rPr>
        <w:tab/>
      </w:r>
      <w:r w:rsidR="0022529C">
        <w:rPr>
          <w:rFonts w:ascii="Arial" w:hAnsi="Arial" w:hint="eastAsia"/>
          <w:sz w:val="24"/>
          <w:lang w:val="en-US" w:eastAsia="zh-CN"/>
        </w:rPr>
        <w:t>10.4</w:t>
      </w:r>
    </w:p>
    <w:p w14:paraId="571AD775" w14:textId="27E0C860" w:rsidR="00FB61E2" w:rsidRPr="00AD692D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Document </w:t>
      </w:r>
      <w:r w:rsidR="00FA5FD5" w:rsidRPr="00AD692D">
        <w:rPr>
          <w:rFonts w:ascii="Arial" w:hAnsi="Arial"/>
          <w:b/>
          <w:sz w:val="24"/>
          <w:lang w:val="en-US"/>
        </w:rPr>
        <w:t>Type</w:t>
      </w:r>
      <w:r w:rsidRPr="00AD692D">
        <w:rPr>
          <w:rFonts w:ascii="Arial" w:hAnsi="Arial"/>
          <w:b/>
          <w:sz w:val="24"/>
          <w:lang w:val="en-US"/>
        </w:rPr>
        <w:t>:</w:t>
      </w:r>
      <w:r w:rsidR="00DE6B9C" w:rsidRPr="00AD692D">
        <w:rPr>
          <w:rFonts w:ascii="Arial" w:hAnsi="Arial"/>
          <w:sz w:val="24"/>
          <w:lang w:val="en-US"/>
        </w:rPr>
        <w:tab/>
      </w:r>
      <w:r w:rsidR="00FB61E2" w:rsidRPr="00AD692D">
        <w:rPr>
          <w:rFonts w:ascii="Arial" w:hAnsi="Arial"/>
          <w:sz w:val="24"/>
          <w:lang w:val="en-US"/>
        </w:rPr>
        <w:t>Discussion</w:t>
      </w:r>
      <w:r w:rsidR="005A5AC5" w:rsidRPr="00AD692D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Default="00712AA2" w:rsidP="005D5CEE">
      <w:pPr>
        <w:pStyle w:val="Heading1"/>
        <w:numPr>
          <w:ilvl w:val="0"/>
          <w:numId w:val="10"/>
        </w:numPr>
        <w:rPr>
          <w:rFonts w:eastAsia="宋体"/>
          <w:lang w:val="en-US" w:eastAsia="zh-CN"/>
        </w:rPr>
      </w:pPr>
      <w:r w:rsidRPr="00AD692D">
        <w:rPr>
          <w:rFonts w:eastAsia="宋体"/>
          <w:lang w:val="en-US" w:eastAsia="zh-CN"/>
        </w:rPr>
        <w:t>Introduction</w:t>
      </w:r>
    </w:p>
    <w:p w14:paraId="3176B3EA" w14:textId="5310F495" w:rsidR="0022529C" w:rsidRPr="0022529C" w:rsidRDefault="0022529C" w:rsidP="0022529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RAN3#129bis, companies shared their opinions on 6G split architecture, but no consensus </w:t>
      </w:r>
      <w:r w:rsidR="004D3AA4">
        <w:rPr>
          <w:rFonts w:eastAsia="宋体" w:hint="eastAsia"/>
          <w:lang w:val="en-US" w:eastAsia="zh-CN"/>
        </w:rPr>
        <w:t>achieved.</w:t>
      </w:r>
      <w:r>
        <w:rPr>
          <w:rFonts w:eastAsia="宋体" w:hint="eastAsia"/>
          <w:lang w:val="en-US" w:eastAsia="zh-CN"/>
        </w:rPr>
        <w:t xml:space="preserve"> </w:t>
      </w:r>
      <w:r w:rsidR="004D3AA4">
        <w:rPr>
          <w:rFonts w:eastAsia="宋体" w:hint="eastAsia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 following discussion will continue as guided by chair as following:</w:t>
      </w:r>
    </w:p>
    <w:p w14:paraId="76300F84" w14:textId="2966950C" w:rsidR="00ED3557" w:rsidRPr="007E4631" w:rsidRDefault="0022529C" w:rsidP="007E4631">
      <w:pPr>
        <w:widowControl w:val="0"/>
        <w:spacing w:line="276" w:lineRule="auto"/>
        <w:rPr>
          <w:rFonts w:eastAsiaTheme="minorEastAsia" w:cs="Calibri" w:hint="eastAsia"/>
          <w:b/>
          <w:bCs/>
          <w:color w:val="0000FF"/>
          <w:lang w:eastAsia="zh-CN"/>
        </w:rPr>
      </w:pPr>
      <w:r w:rsidRPr="0022529C">
        <w:rPr>
          <w:rFonts w:cs="Calibri"/>
          <w:b/>
          <w:bCs/>
          <w:color w:val="0000FF"/>
        </w:rPr>
        <w:t>Capture pain points and benefits (and potentially derived requirements) of 5G HLS</w:t>
      </w:r>
    </w:p>
    <w:p w14:paraId="667B497F" w14:textId="6444D8D9" w:rsidR="00ED3557" w:rsidRDefault="00ED3557" w:rsidP="00ED3557">
      <w:pPr>
        <w:pStyle w:val="Heading1"/>
        <w:numPr>
          <w:ilvl w:val="0"/>
          <w:numId w:val="10"/>
        </w:numPr>
        <w:rPr>
          <w:rFonts w:eastAsia="宋体"/>
          <w:lang w:val="en-US" w:eastAsia="zh-CN"/>
        </w:rPr>
      </w:pPr>
      <w:r w:rsidRPr="00ED3557">
        <w:rPr>
          <w:rFonts w:eastAsia="宋体"/>
          <w:lang w:val="en-US" w:eastAsia="zh-CN"/>
        </w:rPr>
        <w:t>Discussion</w:t>
      </w:r>
    </w:p>
    <w:p w14:paraId="6C3717A4" w14:textId="74B8F5A9" w:rsidR="00964DAA" w:rsidRPr="007E4631" w:rsidRDefault="00ED3557" w:rsidP="00A5461B">
      <w:pPr>
        <w:rPr>
          <w:rFonts w:eastAsiaTheme="minorEastAsia" w:hint="eastAsia"/>
          <w:color w:val="000000" w:themeColor="text1"/>
          <w:lang w:val="en-US" w:eastAsia="zh-CN"/>
        </w:rPr>
      </w:pPr>
      <w:r w:rsidRPr="00ED3557">
        <w:rPr>
          <w:rFonts w:hint="eastAsia"/>
          <w:color w:val="000000" w:themeColor="text1"/>
          <w:lang w:val="en-US" w:eastAsia="zh-CN"/>
        </w:rPr>
        <w:t>This discussion paper will focus on the</w:t>
      </w:r>
      <w:r w:rsidR="004D3AA4">
        <w:rPr>
          <w:rFonts w:hint="eastAsia"/>
          <w:color w:val="000000" w:themeColor="text1"/>
          <w:lang w:val="en-US" w:eastAsia="zh-CN"/>
        </w:rPr>
        <w:t xml:space="preserve"> </w:t>
      </w:r>
      <w:r w:rsidR="004D3AA4" w:rsidRPr="004D3AA4">
        <w:rPr>
          <w:color w:val="000000" w:themeColor="text1"/>
          <w:lang w:val="en-US" w:eastAsia="zh-CN"/>
        </w:rPr>
        <w:t>6G RAN internal functional split and interfaces</w:t>
      </w:r>
      <w:r w:rsidRPr="00ED3557">
        <w:rPr>
          <w:rFonts w:hint="eastAsia"/>
          <w:color w:val="000000" w:themeColor="text1"/>
          <w:lang w:val="en-US" w:eastAsia="zh-CN"/>
        </w:rPr>
        <w:t>.</w:t>
      </w:r>
      <w:r>
        <w:rPr>
          <w:rFonts w:hint="eastAsia"/>
          <w:color w:val="000000" w:themeColor="text1"/>
          <w:lang w:val="en-US" w:eastAsia="zh-CN"/>
        </w:rPr>
        <w:t xml:space="preserve"> </w:t>
      </w:r>
    </w:p>
    <w:p w14:paraId="5FAC60AD" w14:textId="4F76EA82" w:rsidR="007E75B7" w:rsidRDefault="00ED3557" w:rsidP="0022529C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2.1 </w:t>
      </w:r>
      <w:r w:rsidR="0022529C">
        <w:rPr>
          <w:rFonts w:eastAsiaTheme="minorEastAsia" w:hint="eastAsia"/>
          <w:lang w:val="en-US" w:eastAsia="zh-CN"/>
        </w:rPr>
        <w:t>CU-DU split</w:t>
      </w:r>
    </w:p>
    <w:p w14:paraId="215D543C" w14:textId="1F75A941" w:rsidR="00E47DB4" w:rsidRDefault="00B322A1" w:rsidP="00B322A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CMCC has not deployed CU-DU split </w:t>
      </w:r>
      <w:r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network for commercial 5G yet. </w:t>
      </w:r>
      <w:r w:rsidR="00932DE2">
        <w:rPr>
          <w:rFonts w:hint="eastAsia"/>
          <w:lang w:val="en-US" w:eastAsia="zh-CN"/>
        </w:rPr>
        <w:t>We</w:t>
      </w:r>
      <w:r>
        <w:rPr>
          <w:rFonts w:hint="eastAsia"/>
          <w:lang w:val="en-US" w:eastAsia="zh-CN"/>
        </w:rPr>
        <w:t xml:space="preserve"> are </w:t>
      </w:r>
      <w:r w:rsidR="00932DE2">
        <w:rPr>
          <w:lang w:val="en-US" w:eastAsia="zh-CN"/>
        </w:rPr>
        <w:t>neutral</w:t>
      </w:r>
      <w:r>
        <w:rPr>
          <w:rFonts w:hint="eastAsia"/>
          <w:lang w:val="en-US" w:eastAsia="zh-CN"/>
        </w:rPr>
        <w:t xml:space="preserve"> to this option</w:t>
      </w:r>
      <w:r w:rsidR="00932DE2">
        <w:rPr>
          <w:rFonts w:hint="eastAsia"/>
          <w:lang w:val="en-US" w:eastAsia="zh-CN"/>
        </w:rPr>
        <w:t xml:space="preserve"> if no extra complexity of interworking will be introduced in 6G</w:t>
      </w:r>
      <w:r>
        <w:rPr>
          <w:rFonts w:hint="eastAsia"/>
          <w:lang w:val="en-US" w:eastAsia="zh-CN"/>
        </w:rPr>
        <w:t>.</w:t>
      </w:r>
      <w:r w:rsidR="00E47DB4">
        <w:rPr>
          <w:rFonts w:hint="eastAsia"/>
          <w:lang w:val="en-US" w:eastAsia="zh-CN"/>
        </w:rPr>
        <w:t xml:space="preserve"> In this chapter, we see the pain points and benefits as below:</w:t>
      </w:r>
    </w:p>
    <w:p w14:paraId="6FE58BF6" w14:textId="0DDF4076" w:rsidR="00E47DB4" w:rsidRPr="00E47DB4" w:rsidRDefault="00E47DB4" w:rsidP="00B322A1">
      <w:pPr>
        <w:rPr>
          <w:lang w:val="en-US" w:eastAsia="zh-CN"/>
        </w:rPr>
      </w:pPr>
      <w:r w:rsidRPr="00E47DB4">
        <w:rPr>
          <w:rFonts w:hint="eastAsia"/>
          <w:b/>
          <w:bCs/>
          <w:lang w:val="en-US" w:eastAsia="zh-CN"/>
        </w:rPr>
        <w:t>Pain points</w:t>
      </w:r>
      <w:r>
        <w:rPr>
          <w:rFonts w:hint="eastAsia"/>
          <w:lang w:val="en-US" w:eastAsia="zh-CN"/>
        </w:rPr>
        <w:t xml:space="preserve">: CU-DU split will introduce extra signal transfer. It not only increases the complexity of development for </w:t>
      </w:r>
      <w:r w:rsidR="00B66CDB">
        <w:rPr>
          <w:lang w:val="en-US" w:eastAsia="zh-CN"/>
        </w:rPr>
        <w:t>vendor but</w:t>
      </w:r>
      <w:r>
        <w:rPr>
          <w:rFonts w:hint="eastAsia"/>
          <w:lang w:val="en-US" w:eastAsia="zh-CN"/>
        </w:rPr>
        <w:t xml:space="preserve"> only increase the complexity of deployment and </w:t>
      </w:r>
      <w:r w:rsidR="00B66CDB">
        <w:rPr>
          <w:lang w:val="en-US" w:eastAsia="zh-CN"/>
        </w:rPr>
        <w:t>maintains</w:t>
      </w:r>
      <w:r>
        <w:rPr>
          <w:rFonts w:hint="eastAsia"/>
          <w:lang w:val="en-US" w:eastAsia="zh-CN"/>
        </w:rPr>
        <w:t xml:space="preserve"> for operators. Especially for operators who don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</w:t>
      </w:r>
      <w:r>
        <w:rPr>
          <w:lang w:val="en-US" w:eastAsia="zh-CN"/>
        </w:rPr>
        <w:t>adopt</w:t>
      </w:r>
      <w:r>
        <w:rPr>
          <w:rFonts w:hint="eastAsia"/>
          <w:lang w:val="en-US" w:eastAsia="zh-CN"/>
        </w:rPr>
        <w:t xml:space="preserve"> the CU-DU split </w:t>
      </w:r>
      <w:r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5G network, introducing it in 6G will be a new challenge. </w:t>
      </w:r>
    </w:p>
    <w:p w14:paraId="01DDD2A2" w14:textId="4FD9A0D5" w:rsidR="00E47DB4" w:rsidRDefault="00E47DB4" w:rsidP="00E47DB4">
      <w:pPr>
        <w:rPr>
          <w:lang w:val="en-US" w:eastAsia="zh-CN"/>
        </w:rPr>
      </w:pPr>
      <w:r w:rsidRPr="00E47DB4">
        <w:rPr>
          <w:rFonts w:hint="eastAsia"/>
          <w:b/>
          <w:bCs/>
          <w:lang w:val="en-US" w:eastAsia="zh-CN"/>
        </w:rPr>
        <w:t>Benefit</w:t>
      </w:r>
      <w:r w:rsidRPr="00E47DB4">
        <w:rPr>
          <w:rFonts w:ascii="宋体" w:eastAsia="宋体" w:hAnsi="宋体" w:cs="宋体" w:hint="eastAsia"/>
          <w:lang w:val="en-US" w:eastAsia="zh-CN"/>
        </w:rPr>
        <w:t>：</w:t>
      </w:r>
      <w:r w:rsidR="00932DE2">
        <w:rPr>
          <w:rFonts w:hint="eastAsia"/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some operators already deployed CU-DU split architecture in 5G network, they may re-use the deployment and their experience to maintain. It won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bring extra cost but avoid some hardware re-investment. And it also </w:t>
      </w:r>
      <w:r w:rsidR="00B66CDB">
        <w:rPr>
          <w:lang w:val="en-US" w:eastAsia="zh-CN"/>
        </w:rPr>
        <w:t>improves</w:t>
      </w:r>
      <w:r>
        <w:rPr>
          <w:rFonts w:hint="eastAsia"/>
          <w:lang w:val="en-US" w:eastAsia="zh-CN"/>
        </w:rPr>
        <w:t xml:space="preserve"> energy efficiency which is important for operators.  </w:t>
      </w:r>
    </w:p>
    <w:p w14:paraId="752D5534" w14:textId="4E538113" w:rsidR="005A5667" w:rsidRDefault="00E47DB4" w:rsidP="00B322A1">
      <w:pPr>
        <w:rPr>
          <w:lang w:val="en-US" w:eastAsia="zh-CN"/>
        </w:rPr>
      </w:pPr>
      <w:r w:rsidRPr="00E47DB4">
        <w:rPr>
          <w:rFonts w:hint="eastAsia"/>
          <w:b/>
          <w:bCs/>
          <w:lang w:val="en-US" w:eastAsia="zh-CN"/>
        </w:rPr>
        <w:t xml:space="preserve">Potential </w:t>
      </w:r>
      <w:r w:rsidR="00B66CDB">
        <w:rPr>
          <w:rFonts w:hint="eastAsia"/>
          <w:b/>
          <w:bCs/>
          <w:lang w:val="en-US" w:eastAsia="zh-CN"/>
        </w:rPr>
        <w:t xml:space="preserve">use cases </w:t>
      </w:r>
      <w:r w:rsidRPr="00E47DB4">
        <w:rPr>
          <w:rFonts w:hint="eastAsia"/>
          <w:b/>
          <w:bCs/>
          <w:lang w:val="en-US" w:eastAsia="zh-CN"/>
        </w:rPr>
        <w:t>for 6G:</w:t>
      </w:r>
      <w:r>
        <w:rPr>
          <w:rFonts w:hint="eastAsia"/>
          <w:lang w:val="en-US" w:eastAsia="zh-CN"/>
        </w:rPr>
        <w:t xml:space="preserve"> </w:t>
      </w:r>
      <w:r w:rsidR="005A5667">
        <w:rPr>
          <w:rFonts w:hint="eastAsia"/>
          <w:lang w:val="en-US" w:eastAsia="zh-CN"/>
        </w:rPr>
        <w:t xml:space="preserve">In 6G, AI/ML and unified data platform </w:t>
      </w:r>
      <w:r>
        <w:rPr>
          <w:rFonts w:hint="eastAsia"/>
          <w:lang w:val="en-US" w:eastAsia="zh-CN"/>
        </w:rPr>
        <w:t xml:space="preserve">are </w:t>
      </w:r>
      <w:r w:rsidR="005A5667">
        <w:rPr>
          <w:rFonts w:hint="eastAsia"/>
          <w:lang w:val="en-US" w:eastAsia="zh-CN"/>
        </w:rPr>
        <w:t>popular use case</w:t>
      </w:r>
      <w:r>
        <w:rPr>
          <w:rFonts w:hint="eastAsia"/>
          <w:lang w:val="en-US" w:eastAsia="zh-CN"/>
        </w:rPr>
        <w:t>s</w:t>
      </w:r>
      <w:r w:rsidR="005A5667">
        <w:rPr>
          <w:rFonts w:hint="eastAsia"/>
          <w:lang w:val="en-US" w:eastAsia="zh-CN"/>
        </w:rPr>
        <w:t xml:space="preserve"> under study. </w:t>
      </w:r>
      <w:r>
        <w:rPr>
          <w:rFonts w:hint="eastAsia"/>
          <w:lang w:val="en-US" w:eastAsia="zh-CN"/>
        </w:rPr>
        <w:t>The hardware to support AI training and inference will be a big investment. It may be a good choice to only introduce AI/ML training/inference capability in some centralized entities, and use the existing interfaces to transfer AI models, collect data from nodes near UE</w:t>
      </w:r>
      <w:r w:rsidR="005A5667">
        <w:rPr>
          <w:rFonts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>In R19, the F1 interfaces have been enhanced</w:t>
      </w:r>
      <w:r w:rsidR="00932DE2">
        <w:rPr>
          <w:rFonts w:hint="eastAsia"/>
          <w:lang w:val="en-US" w:eastAsia="zh-CN"/>
        </w:rPr>
        <w:t xml:space="preserve"> a little bit</w:t>
      </w:r>
      <w:r>
        <w:rPr>
          <w:rFonts w:hint="eastAsia"/>
          <w:lang w:val="en-US" w:eastAsia="zh-CN"/>
        </w:rPr>
        <w:t xml:space="preserve"> to support some of the AI/ML use cases.   </w:t>
      </w:r>
    </w:p>
    <w:p w14:paraId="3ABFACB3" w14:textId="1339DA8B" w:rsidR="00C94399" w:rsidRDefault="00C94399" w:rsidP="00B322A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6G, we may </w:t>
      </w:r>
      <w:r w:rsidR="00E47DB4">
        <w:rPr>
          <w:rFonts w:hint="eastAsia"/>
          <w:lang w:val="en-US" w:eastAsia="zh-CN"/>
        </w:rPr>
        <w:t xml:space="preserve">also </w:t>
      </w:r>
      <w:r>
        <w:rPr>
          <w:rFonts w:hint="eastAsia"/>
          <w:lang w:val="en-US" w:eastAsia="zh-CN"/>
        </w:rPr>
        <w:t xml:space="preserve">see some potential deployment benefits in vertical industry solution. In R19 NR NTN and IoT NTN, regenerative payload is supported. However to host the whole gNB is still a big cost for satellite operators. In 6G, we may think about hosting the application layer on satellite, </w:t>
      </w:r>
      <w:r w:rsidR="009A4CBF">
        <w:rPr>
          <w:rFonts w:hint="eastAsia"/>
          <w:lang w:val="en-US" w:eastAsia="zh-CN"/>
        </w:rPr>
        <w:t>while</w:t>
      </w:r>
      <w:r>
        <w:rPr>
          <w:rFonts w:hint="eastAsia"/>
          <w:lang w:val="en-US" w:eastAsia="zh-CN"/>
        </w:rPr>
        <w:t xml:space="preserve"> keep the RLC and low </w:t>
      </w:r>
      <w:r>
        <w:rPr>
          <w:lang w:val="en-US" w:eastAsia="zh-CN"/>
        </w:rPr>
        <w:t>lay</w:t>
      </w:r>
      <w:r>
        <w:rPr>
          <w:rFonts w:hint="eastAsia"/>
          <w:lang w:val="en-US" w:eastAsia="zh-CN"/>
        </w:rPr>
        <w:t>er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on the ground. In this way, </w:t>
      </w:r>
      <w:r>
        <w:rPr>
          <w:lang w:val="en-US" w:eastAsia="zh-CN"/>
        </w:rPr>
        <w:t>standardized</w:t>
      </w:r>
      <w:r>
        <w:rPr>
          <w:rFonts w:hint="eastAsia"/>
          <w:lang w:val="en-US" w:eastAsia="zh-CN"/>
        </w:rPr>
        <w:t xml:space="preserve"> split architecture may benefit to reduce the cost for NTN, and improve the user experience. </w:t>
      </w:r>
    </w:p>
    <w:p w14:paraId="048302FD" w14:textId="40B1E994" w:rsidR="00E47DB4" w:rsidRDefault="00E47DB4" w:rsidP="00B322A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summary, whether to keep CU-DU split architecture in 6G shall be use cases driven. And the interface design shall be meet the </w:t>
      </w:r>
      <w:r>
        <w:rPr>
          <w:lang w:val="en-US" w:eastAsia="zh-CN"/>
        </w:rPr>
        <w:t>minimal</w:t>
      </w:r>
      <w:r>
        <w:rPr>
          <w:rFonts w:hint="eastAsia"/>
          <w:lang w:val="en-US" w:eastAsia="zh-CN"/>
        </w:rPr>
        <w:t xml:space="preserve"> requirement of the 6G new use cases, as simple as possible. </w:t>
      </w:r>
    </w:p>
    <w:p w14:paraId="1604CD0B" w14:textId="0ADC2E26" w:rsidR="00E5437E" w:rsidRDefault="00B322A1" w:rsidP="00B322A1">
      <w:pPr>
        <w:rPr>
          <w:b/>
          <w:bCs/>
          <w:lang w:val="en-US" w:eastAsia="zh-CN"/>
        </w:rPr>
      </w:pPr>
      <w:r w:rsidRPr="00B322A1">
        <w:rPr>
          <w:rFonts w:hint="eastAsia"/>
          <w:b/>
          <w:bCs/>
          <w:lang w:val="en-US" w:eastAsia="zh-CN"/>
        </w:rPr>
        <w:t xml:space="preserve">Proposal 1: </w:t>
      </w:r>
      <w:r w:rsidR="00B66CDB">
        <w:rPr>
          <w:rFonts w:hint="eastAsia"/>
          <w:b/>
          <w:bCs/>
          <w:lang w:val="en-US" w:eastAsia="zh-CN"/>
        </w:rPr>
        <w:t>RAN3</w:t>
      </w:r>
      <w:r w:rsidRPr="00B322A1">
        <w:rPr>
          <w:rFonts w:hint="eastAsia"/>
          <w:b/>
          <w:bCs/>
          <w:lang w:val="en-US" w:eastAsia="zh-CN"/>
        </w:rPr>
        <w:t xml:space="preserve"> </w:t>
      </w:r>
      <w:r w:rsidR="00B66CDB">
        <w:rPr>
          <w:rFonts w:hint="eastAsia"/>
          <w:b/>
          <w:bCs/>
          <w:lang w:val="en-US" w:eastAsia="zh-CN"/>
        </w:rPr>
        <w:t xml:space="preserve">shall study the 6G new use cases first, to see whether the current </w:t>
      </w:r>
      <w:r>
        <w:rPr>
          <w:rFonts w:hint="eastAsia"/>
          <w:b/>
          <w:bCs/>
          <w:lang w:val="en-US" w:eastAsia="zh-CN"/>
        </w:rPr>
        <w:t xml:space="preserve">5G CU-DU split architecture and basic sets of F1 interface functions </w:t>
      </w:r>
      <w:r w:rsidR="00B66CDB">
        <w:rPr>
          <w:rFonts w:hint="eastAsia"/>
          <w:b/>
          <w:bCs/>
          <w:lang w:val="en-US" w:eastAsia="zh-CN"/>
        </w:rPr>
        <w:t>can be re-used to meeting the requirements.</w:t>
      </w:r>
    </w:p>
    <w:p w14:paraId="5CE7CCBE" w14:textId="75172D5F" w:rsidR="00E5437E" w:rsidRPr="00E5437E" w:rsidRDefault="00E5437E" w:rsidP="00B322A1">
      <w:pPr>
        <w:rPr>
          <w:lang w:val="en-US" w:eastAsia="zh-CN"/>
        </w:rPr>
      </w:pPr>
      <w:r w:rsidRPr="00E5437E">
        <w:rPr>
          <w:rFonts w:hint="eastAsia"/>
          <w:lang w:val="en-US" w:eastAsia="zh-CN"/>
        </w:rPr>
        <w:t xml:space="preserve">Meanwhile, in R18 and R19 AIML journey, we saw that for some </w:t>
      </w:r>
      <w:r w:rsidRPr="00E5437E">
        <w:rPr>
          <w:lang w:val="en-US" w:eastAsia="zh-CN"/>
        </w:rPr>
        <w:t>sensitive</w:t>
      </w:r>
      <w:r w:rsidRPr="00E5437E">
        <w:rPr>
          <w:rFonts w:hint="eastAsia"/>
          <w:lang w:val="en-US" w:eastAsia="zh-CN"/>
        </w:rPr>
        <w:t xml:space="preserve"> information, it is possible to use the </w:t>
      </w:r>
      <w:r>
        <w:rPr>
          <w:rFonts w:hint="eastAsia"/>
          <w:lang w:val="en-US" w:eastAsia="zh-CN"/>
        </w:rPr>
        <w:t xml:space="preserve">current interface and procedure to transfer between different vendors. It is case by case to consider whether the interfaces need to be </w:t>
      </w:r>
      <w:r>
        <w:rPr>
          <w:lang w:val="en-US" w:eastAsia="zh-CN"/>
        </w:rPr>
        <w:t>standardized</w:t>
      </w:r>
      <w:r>
        <w:rPr>
          <w:rFonts w:hint="eastAsia"/>
          <w:lang w:val="en-US" w:eastAsia="zh-CN"/>
        </w:rPr>
        <w:t>.</w:t>
      </w:r>
    </w:p>
    <w:p w14:paraId="0F3253AA" w14:textId="12E83332" w:rsidR="00B322A1" w:rsidRPr="005D5BDB" w:rsidRDefault="00400420" w:rsidP="00B322A1">
      <w:pPr>
        <w:rPr>
          <w:rFonts w:ascii="宋体" w:eastAsia="宋体" w:hAnsi="宋体" w:cs="宋体"/>
          <w:b/>
          <w:bCs/>
          <w:lang w:val="en-US" w:eastAsia="zh-CN"/>
        </w:rPr>
      </w:pPr>
      <w:r w:rsidRPr="00400420">
        <w:rPr>
          <w:rFonts w:hint="eastAsia"/>
          <w:b/>
          <w:bCs/>
          <w:lang w:val="en-US" w:eastAsia="zh-CN"/>
        </w:rPr>
        <w:t xml:space="preserve">Proposal 2: In 6G, if CU-DU split </w:t>
      </w:r>
      <w:r w:rsidRPr="00400420">
        <w:rPr>
          <w:b/>
          <w:bCs/>
          <w:lang w:val="en-US" w:eastAsia="zh-CN"/>
        </w:rPr>
        <w:t>architecture</w:t>
      </w:r>
      <w:r w:rsidRPr="00400420">
        <w:rPr>
          <w:rFonts w:hint="eastAsia"/>
          <w:b/>
          <w:bCs/>
          <w:lang w:val="en-US" w:eastAsia="zh-CN"/>
        </w:rPr>
        <w:t xml:space="preserve"> is adopted, it is proposed to keep the interface as simple as possible</w:t>
      </w:r>
      <w:r w:rsidR="005D5BDB" w:rsidRPr="005D5BDB">
        <w:rPr>
          <w:rFonts w:hint="eastAsia"/>
          <w:b/>
          <w:bCs/>
          <w:lang w:val="en-US" w:eastAsia="zh-CN"/>
        </w:rPr>
        <w:t>,</w:t>
      </w:r>
      <w:r w:rsidR="005D5BDB">
        <w:rPr>
          <w:rFonts w:hint="eastAsia"/>
          <w:b/>
          <w:bCs/>
          <w:lang w:val="en-US" w:eastAsia="zh-CN"/>
        </w:rPr>
        <w:t xml:space="preserve"> to avoid </w:t>
      </w:r>
      <w:r w:rsidR="00E5437E">
        <w:rPr>
          <w:rFonts w:hint="eastAsia"/>
          <w:b/>
          <w:bCs/>
          <w:lang w:val="en-US" w:eastAsia="zh-CN"/>
        </w:rPr>
        <w:t xml:space="preserve">introducing </w:t>
      </w:r>
      <w:r w:rsidR="005D5BDB">
        <w:rPr>
          <w:rFonts w:hint="eastAsia"/>
          <w:b/>
          <w:bCs/>
          <w:lang w:val="en-US" w:eastAsia="zh-CN"/>
        </w:rPr>
        <w:t xml:space="preserve">the </w:t>
      </w:r>
      <w:r w:rsidR="005D5BDB">
        <w:rPr>
          <w:b/>
          <w:bCs/>
          <w:lang w:val="en-US" w:eastAsia="zh-CN"/>
        </w:rPr>
        <w:t>unnecessary</w:t>
      </w:r>
      <w:r w:rsidR="005D5BDB">
        <w:rPr>
          <w:rFonts w:hint="eastAsia"/>
          <w:b/>
          <w:bCs/>
          <w:lang w:val="en-US" w:eastAsia="zh-CN"/>
        </w:rPr>
        <w:t xml:space="preserve"> complexity in network. </w:t>
      </w:r>
      <w:r w:rsidR="005D5BDB">
        <w:rPr>
          <w:rFonts w:ascii="宋体" w:eastAsia="宋体" w:hAnsi="宋体" w:cs="宋体" w:hint="eastAsia"/>
          <w:b/>
          <w:bCs/>
          <w:lang w:val="en-US" w:eastAsia="zh-CN"/>
        </w:rPr>
        <w:t xml:space="preserve"> </w:t>
      </w:r>
    </w:p>
    <w:p w14:paraId="083FC755" w14:textId="77777777" w:rsidR="00400420" w:rsidRPr="00400420" w:rsidRDefault="00400420" w:rsidP="00B322A1">
      <w:pPr>
        <w:rPr>
          <w:b/>
          <w:bCs/>
          <w:lang w:val="en-US" w:eastAsia="zh-CN"/>
        </w:rPr>
      </w:pPr>
    </w:p>
    <w:p w14:paraId="22EDC518" w14:textId="5F065F1C" w:rsidR="002049AF" w:rsidRPr="007E4631" w:rsidRDefault="00102190" w:rsidP="007E4631">
      <w:pPr>
        <w:pStyle w:val="Heading2"/>
        <w:ind w:left="0" w:firstLine="0"/>
        <w:rPr>
          <w:rFonts w:eastAsiaTheme="minorEastAsia" w:hint="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2.2 </w:t>
      </w:r>
      <w:r w:rsidR="0022529C">
        <w:rPr>
          <w:rFonts w:eastAsiaTheme="minorEastAsia" w:hint="eastAsia"/>
          <w:lang w:val="en-US" w:eastAsia="zh-CN"/>
        </w:rPr>
        <w:t xml:space="preserve">CU-CP and </w:t>
      </w:r>
      <w:r w:rsidR="006B7680">
        <w:rPr>
          <w:rFonts w:eastAsiaTheme="minorEastAsia" w:hint="eastAsia"/>
          <w:lang w:val="en-US" w:eastAsia="zh-CN"/>
        </w:rPr>
        <w:t>CU-</w:t>
      </w:r>
      <w:r w:rsidR="0022529C">
        <w:rPr>
          <w:rFonts w:eastAsiaTheme="minorEastAsia" w:hint="eastAsia"/>
          <w:lang w:val="en-US" w:eastAsia="zh-CN"/>
        </w:rPr>
        <w:t>UP split</w:t>
      </w:r>
    </w:p>
    <w:p w14:paraId="703BD2B3" w14:textId="59E04744" w:rsidR="00880BBC" w:rsidRPr="002049AF" w:rsidRDefault="00E47DB4" w:rsidP="002049AF">
      <w:pPr>
        <w:rPr>
          <w:color w:val="000000" w:themeColor="text1"/>
          <w:lang w:eastAsia="zh-CN"/>
        </w:rPr>
      </w:pPr>
      <w:r w:rsidRPr="00E47DB4">
        <w:rPr>
          <w:rFonts w:hint="eastAsia"/>
          <w:b/>
          <w:bCs/>
          <w:color w:val="000000" w:themeColor="text1"/>
          <w:lang w:eastAsia="zh-CN"/>
        </w:rPr>
        <w:t>Pain Points:</w:t>
      </w:r>
      <w:r>
        <w:rPr>
          <w:rFonts w:hint="eastAsia"/>
          <w:color w:val="000000" w:themeColor="text1"/>
          <w:lang w:eastAsia="zh-CN"/>
        </w:rPr>
        <w:t xml:space="preserve"> </w:t>
      </w:r>
      <w:r w:rsidR="00B322A1">
        <w:rPr>
          <w:rFonts w:hint="eastAsia"/>
          <w:color w:val="000000" w:themeColor="text1"/>
          <w:lang w:eastAsia="zh-CN"/>
        </w:rPr>
        <w:t>6G should re-evaluate the CU-CP and UP split option.</w:t>
      </w:r>
      <w:r w:rsidR="006B7680">
        <w:rPr>
          <w:rFonts w:hint="eastAsia"/>
          <w:color w:val="000000" w:themeColor="text1"/>
          <w:lang w:eastAsia="zh-CN"/>
        </w:rPr>
        <w:t xml:space="preserve"> Currently there is nearly no deployment to split the CU-UP and CU-UP</w:t>
      </w:r>
      <w:r w:rsidR="00880BBC">
        <w:rPr>
          <w:rFonts w:hint="eastAsia"/>
          <w:color w:val="000000" w:themeColor="text1"/>
          <w:lang w:eastAsia="zh-CN"/>
        </w:rPr>
        <w:t xml:space="preserve">, nor on E1 interfaces. It introduces extra complexity in network deployment and network </w:t>
      </w:r>
      <w:r w:rsidR="00C864D6">
        <w:rPr>
          <w:color w:val="000000" w:themeColor="text1"/>
          <w:lang w:eastAsia="zh-CN"/>
        </w:rPr>
        <w:t>operation,</w:t>
      </w:r>
      <w:r w:rsidR="00880BBC">
        <w:rPr>
          <w:rFonts w:hint="eastAsia"/>
          <w:color w:val="000000" w:themeColor="text1"/>
          <w:lang w:eastAsia="zh-CN"/>
        </w:rPr>
        <w:t xml:space="preserve"> but we didn</w:t>
      </w:r>
      <w:r w:rsidR="00880BBC">
        <w:rPr>
          <w:color w:val="000000" w:themeColor="text1"/>
          <w:lang w:eastAsia="zh-CN"/>
        </w:rPr>
        <w:t>’</w:t>
      </w:r>
      <w:r w:rsidR="00880BBC">
        <w:rPr>
          <w:rFonts w:hint="eastAsia"/>
          <w:color w:val="000000" w:themeColor="text1"/>
          <w:lang w:eastAsia="zh-CN"/>
        </w:rPr>
        <w:t xml:space="preserve">t see the benefits. To learn the lesson from 5G, we should avoid it in 6G. </w:t>
      </w:r>
    </w:p>
    <w:p w14:paraId="71FD0AA4" w14:textId="550C402B" w:rsidR="00964DAA" w:rsidRDefault="00B322A1" w:rsidP="00964DAA">
      <w:pPr>
        <w:rPr>
          <w:rFonts w:eastAsia="等线"/>
          <w:b/>
          <w:bCs/>
          <w:lang w:val="en-US" w:eastAsia="zh-CN"/>
        </w:rPr>
      </w:pPr>
      <w:r w:rsidRPr="00400420">
        <w:rPr>
          <w:rFonts w:eastAsia="等线" w:hint="eastAsia"/>
          <w:b/>
          <w:bCs/>
          <w:lang w:val="en-US" w:eastAsia="zh-CN"/>
        </w:rPr>
        <w:t>Proposal</w:t>
      </w:r>
      <w:r w:rsidR="00400420" w:rsidRPr="00400420">
        <w:rPr>
          <w:rFonts w:eastAsia="等线" w:hint="eastAsia"/>
          <w:b/>
          <w:bCs/>
          <w:lang w:val="en-US" w:eastAsia="zh-CN"/>
        </w:rPr>
        <w:t xml:space="preserve"> 3:</w:t>
      </w:r>
      <w:r w:rsidR="00400420">
        <w:rPr>
          <w:rFonts w:eastAsia="等线" w:hint="eastAsia"/>
          <w:b/>
          <w:bCs/>
          <w:lang w:val="en-US" w:eastAsia="zh-CN"/>
        </w:rPr>
        <w:t xml:space="preserve"> </w:t>
      </w:r>
      <w:r w:rsidR="00400420" w:rsidRPr="00400420">
        <w:rPr>
          <w:rFonts w:eastAsia="等线" w:hint="eastAsia"/>
          <w:b/>
          <w:bCs/>
          <w:lang w:val="en-US" w:eastAsia="zh-CN"/>
        </w:rPr>
        <w:t xml:space="preserve">It is </w:t>
      </w:r>
      <w:r w:rsidR="009A4CBF">
        <w:rPr>
          <w:rFonts w:eastAsia="等线" w:hint="eastAsia"/>
          <w:b/>
          <w:bCs/>
          <w:lang w:val="en-US" w:eastAsia="zh-CN"/>
        </w:rPr>
        <w:t xml:space="preserve">proposed to not adopt CU-CP, CU-UP split architecture in 6G, </w:t>
      </w:r>
      <w:r w:rsidR="00400420" w:rsidRPr="00400420">
        <w:rPr>
          <w:rFonts w:eastAsia="等线" w:hint="eastAsia"/>
          <w:b/>
          <w:bCs/>
          <w:lang w:val="en-US" w:eastAsia="zh-CN"/>
        </w:rPr>
        <w:t xml:space="preserve">no benefit seen currently to keep </w:t>
      </w:r>
      <w:r w:rsidR="009A4CBF">
        <w:rPr>
          <w:rFonts w:eastAsia="等线" w:hint="eastAsia"/>
          <w:b/>
          <w:bCs/>
          <w:lang w:val="en-US" w:eastAsia="zh-CN"/>
        </w:rPr>
        <w:t>it</w:t>
      </w:r>
      <w:r w:rsidR="00400420" w:rsidRPr="00400420">
        <w:rPr>
          <w:rFonts w:eastAsia="等线" w:hint="eastAsia"/>
          <w:b/>
          <w:bCs/>
          <w:lang w:val="en-US" w:eastAsia="zh-CN"/>
        </w:rPr>
        <w:t>.</w:t>
      </w:r>
    </w:p>
    <w:p w14:paraId="275D79ED" w14:textId="7537BBE6" w:rsidR="00A4409A" w:rsidRDefault="00A4409A" w:rsidP="00A4409A">
      <w:pPr>
        <w:pStyle w:val="Heading2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2.3 </w:t>
      </w:r>
      <w:r w:rsidR="0022529C">
        <w:rPr>
          <w:rFonts w:eastAsiaTheme="minorEastAsia" w:hint="eastAsia"/>
          <w:lang w:val="en-US" w:eastAsia="zh-CN"/>
        </w:rPr>
        <w:t xml:space="preserve">Other internal </w:t>
      </w:r>
      <w:r w:rsidR="00C94399">
        <w:rPr>
          <w:rFonts w:eastAsiaTheme="minorEastAsia" w:hint="eastAsia"/>
          <w:lang w:val="en-US" w:eastAsia="zh-CN"/>
        </w:rPr>
        <w:t xml:space="preserve">function split and </w:t>
      </w:r>
      <w:r w:rsidR="0022529C">
        <w:rPr>
          <w:rFonts w:eastAsiaTheme="minorEastAsia" w:hint="eastAsia"/>
          <w:lang w:val="en-US" w:eastAsia="zh-CN"/>
        </w:rPr>
        <w:t>interface consideration</w:t>
      </w:r>
    </w:p>
    <w:p w14:paraId="0EA0B894" w14:textId="384C47DD" w:rsidR="00964DAA" w:rsidRPr="00972BD8" w:rsidRDefault="00972BD8" w:rsidP="00964DAA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According to current contribution of 6G use cases, we see no need to introduce </w:t>
      </w:r>
      <w:r>
        <w:rPr>
          <w:rFonts w:eastAsiaTheme="minorEastAsia"/>
          <w:lang w:val="en-US" w:eastAsia="zh-CN"/>
        </w:rPr>
        <w:t>other</w:t>
      </w:r>
      <w:r>
        <w:rPr>
          <w:rFonts w:eastAsiaTheme="minorEastAsia" w:hint="eastAsia"/>
          <w:lang w:val="en-US" w:eastAsia="zh-CN"/>
        </w:rPr>
        <w:t xml:space="preserve"> internal function splits for 6G. So we suggest to focus on CU-DU split now. </w:t>
      </w:r>
    </w:p>
    <w:p w14:paraId="0D65B1E0" w14:textId="127B9096" w:rsidR="002049AF" w:rsidRPr="007E4631" w:rsidRDefault="00964DAA" w:rsidP="00704F36">
      <w:pPr>
        <w:rPr>
          <w:rFonts w:eastAsia="等线" w:hint="eastAsia"/>
          <w:b/>
          <w:bCs/>
          <w:lang w:val="en-US" w:eastAsia="zh-CN"/>
        </w:rPr>
      </w:pPr>
      <w:r w:rsidRPr="00143856">
        <w:rPr>
          <w:rFonts w:eastAsia="等线" w:hint="eastAsia"/>
          <w:b/>
          <w:bCs/>
          <w:lang w:val="en-US" w:eastAsia="zh-CN"/>
        </w:rPr>
        <w:t xml:space="preserve">Proposal </w:t>
      </w:r>
      <w:r w:rsidR="00400420">
        <w:rPr>
          <w:rFonts w:eastAsia="等线" w:hint="eastAsia"/>
          <w:b/>
          <w:bCs/>
          <w:lang w:val="en-US" w:eastAsia="zh-CN"/>
        </w:rPr>
        <w:t>4</w:t>
      </w:r>
      <w:r w:rsidR="00400420">
        <w:rPr>
          <w:rFonts w:eastAsia="等线" w:hint="eastAsia"/>
          <w:b/>
          <w:bCs/>
          <w:lang w:val="en-US" w:eastAsia="zh-CN"/>
        </w:rPr>
        <w:t>：</w:t>
      </w:r>
      <w:r w:rsidR="00C94399">
        <w:rPr>
          <w:rFonts w:eastAsia="等线" w:hint="eastAsia"/>
          <w:b/>
          <w:bCs/>
          <w:lang w:val="en-US" w:eastAsia="zh-CN"/>
        </w:rPr>
        <w:t xml:space="preserve">It is proposed that RAN3 </w:t>
      </w:r>
      <w:r w:rsidR="001C6D91">
        <w:rPr>
          <w:rFonts w:eastAsia="等线" w:hint="eastAsia"/>
          <w:b/>
          <w:bCs/>
          <w:lang w:val="en-US" w:eastAsia="zh-CN"/>
        </w:rPr>
        <w:t xml:space="preserve">shall not </w:t>
      </w:r>
      <w:r w:rsidR="00C94399">
        <w:rPr>
          <w:rFonts w:eastAsia="等线" w:hint="eastAsia"/>
          <w:b/>
          <w:bCs/>
          <w:lang w:val="en-US" w:eastAsia="zh-CN"/>
        </w:rPr>
        <w:t xml:space="preserve">begin to discuss further internal function split and interfaces </w:t>
      </w:r>
      <w:r w:rsidR="001C6D91">
        <w:rPr>
          <w:rFonts w:eastAsia="等线" w:hint="eastAsia"/>
          <w:b/>
          <w:bCs/>
          <w:lang w:val="en-US" w:eastAsia="zh-CN"/>
        </w:rPr>
        <w:t>in</w:t>
      </w:r>
      <w:r w:rsidR="00C94399">
        <w:rPr>
          <w:rFonts w:eastAsia="等线" w:hint="eastAsia"/>
          <w:b/>
          <w:bCs/>
          <w:lang w:val="en-US" w:eastAsia="zh-CN"/>
        </w:rPr>
        <w:t xml:space="preserve"> 6G after the use cases are confirmed. </w:t>
      </w:r>
    </w:p>
    <w:p w14:paraId="6A49CDF6" w14:textId="77777777" w:rsidR="003A213F" w:rsidRDefault="003A213F" w:rsidP="003A213F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  <w:t>Summary</w:t>
      </w:r>
    </w:p>
    <w:p w14:paraId="2C6F4197" w14:textId="4B9B602F" w:rsidR="003A213F" w:rsidRDefault="003A213F" w:rsidP="003A213F">
      <w:pPr>
        <w:tabs>
          <w:tab w:val="left" w:pos="1985"/>
        </w:tabs>
        <w:jc w:val="both"/>
        <w:rPr>
          <w:szCs w:val="22"/>
          <w:lang w:eastAsia="zh-CN" w:bidi="ar"/>
        </w:rPr>
      </w:pPr>
      <w:r>
        <w:rPr>
          <w:rFonts w:eastAsia="宋体" w:hint="eastAsia"/>
          <w:lang w:eastAsia="zh-CN"/>
        </w:rPr>
        <w:t xml:space="preserve">In this </w:t>
      </w:r>
      <w:r>
        <w:rPr>
          <w:rFonts w:eastAsia="宋体"/>
          <w:lang w:eastAsia="zh-CN"/>
        </w:rPr>
        <w:t>contribution</w:t>
      </w:r>
      <w:r>
        <w:rPr>
          <w:rFonts w:eastAsia="宋体" w:hint="eastAsia"/>
          <w:lang w:eastAsia="zh-CN"/>
        </w:rPr>
        <w:t>, we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provide</w:t>
      </w:r>
      <w:r>
        <w:rPr>
          <w:rFonts w:eastAsia="宋体"/>
          <w:lang w:eastAsia="zh-CN"/>
        </w:rPr>
        <w:t xml:space="preserve"> additional input considerations on </w:t>
      </w:r>
      <w:r w:rsidR="009A4CBF" w:rsidRPr="009A4CBF">
        <w:rPr>
          <w:rFonts w:eastAsia="宋体"/>
          <w:lang w:eastAsia="zh-CN"/>
        </w:rPr>
        <w:t>6G RAN internal functional split and interfaces</w:t>
      </w:r>
      <w:r>
        <w:rPr>
          <w:rFonts w:eastAsia="宋体"/>
          <w:lang w:eastAsia="zh-CN"/>
        </w:rPr>
        <w:t>, f</w:t>
      </w:r>
      <w:r>
        <w:rPr>
          <w:szCs w:val="22"/>
          <w:lang w:bidi="ar"/>
        </w:rPr>
        <w:t>ollowing proposals are made:</w:t>
      </w:r>
    </w:p>
    <w:p w14:paraId="68A1CEEE" w14:textId="77777777" w:rsidR="00C864D6" w:rsidRDefault="00C864D6" w:rsidP="00C864D6">
      <w:pPr>
        <w:rPr>
          <w:b/>
          <w:bCs/>
          <w:lang w:val="en-US" w:eastAsia="zh-CN"/>
        </w:rPr>
      </w:pPr>
      <w:r w:rsidRPr="00B322A1">
        <w:rPr>
          <w:rFonts w:hint="eastAsia"/>
          <w:b/>
          <w:bCs/>
          <w:lang w:val="en-US" w:eastAsia="zh-CN"/>
        </w:rPr>
        <w:t xml:space="preserve">Proposal 1: </w:t>
      </w:r>
      <w:r>
        <w:rPr>
          <w:rFonts w:hint="eastAsia"/>
          <w:b/>
          <w:bCs/>
          <w:lang w:val="en-US" w:eastAsia="zh-CN"/>
        </w:rPr>
        <w:t>RAN3</w:t>
      </w:r>
      <w:r w:rsidRPr="00B322A1"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shall study the 6G new use cases first, to see whether the current 5G CU-DU split architecture and basic sets of F1 interface functions can be re-used to meeting the requirements.</w:t>
      </w:r>
    </w:p>
    <w:p w14:paraId="7589945C" w14:textId="7100CDFE" w:rsidR="009A4CBF" w:rsidRPr="005D5BDB" w:rsidRDefault="009A4CBF" w:rsidP="009A4CBF">
      <w:pPr>
        <w:rPr>
          <w:rFonts w:ascii="宋体" w:eastAsia="宋体" w:hAnsi="宋体" w:cs="宋体"/>
          <w:b/>
          <w:bCs/>
          <w:lang w:val="en-US" w:eastAsia="zh-CN"/>
        </w:rPr>
      </w:pPr>
      <w:r w:rsidRPr="00400420">
        <w:rPr>
          <w:rFonts w:hint="eastAsia"/>
          <w:b/>
          <w:bCs/>
          <w:lang w:val="en-US" w:eastAsia="zh-CN"/>
        </w:rPr>
        <w:t xml:space="preserve">Proposal 2: In 6G, if CU-DU split </w:t>
      </w:r>
      <w:r w:rsidRPr="00400420">
        <w:rPr>
          <w:b/>
          <w:bCs/>
          <w:lang w:val="en-US" w:eastAsia="zh-CN"/>
        </w:rPr>
        <w:t>architecture</w:t>
      </w:r>
      <w:r w:rsidRPr="00400420">
        <w:rPr>
          <w:rFonts w:hint="eastAsia"/>
          <w:b/>
          <w:bCs/>
          <w:lang w:val="en-US" w:eastAsia="zh-CN"/>
        </w:rPr>
        <w:t xml:space="preserve"> is adopted, it is proposed to keep the interface as simple as possible</w:t>
      </w:r>
      <w:r w:rsidRPr="005D5BDB">
        <w:rPr>
          <w:rFonts w:hint="eastAsia"/>
          <w:b/>
          <w:bCs/>
          <w:lang w:val="en-US" w:eastAsia="zh-CN"/>
        </w:rPr>
        <w:t>,</w:t>
      </w:r>
      <w:r>
        <w:rPr>
          <w:rFonts w:hint="eastAsia"/>
          <w:b/>
          <w:bCs/>
          <w:lang w:val="en-US" w:eastAsia="zh-CN"/>
        </w:rPr>
        <w:t xml:space="preserve"> to avoid introducing the </w:t>
      </w:r>
      <w:r>
        <w:rPr>
          <w:b/>
          <w:bCs/>
          <w:lang w:val="en-US" w:eastAsia="zh-CN"/>
        </w:rPr>
        <w:t>unnecessary</w:t>
      </w:r>
      <w:r>
        <w:rPr>
          <w:rFonts w:hint="eastAsia"/>
          <w:b/>
          <w:bCs/>
          <w:lang w:val="en-US" w:eastAsia="zh-CN"/>
        </w:rPr>
        <w:t xml:space="preserve"> complexity in network. </w:t>
      </w:r>
      <w:r>
        <w:rPr>
          <w:rFonts w:ascii="宋体" w:eastAsia="宋体" w:hAnsi="宋体" w:cs="宋体" w:hint="eastAsia"/>
          <w:b/>
          <w:bCs/>
          <w:lang w:val="en-US" w:eastAsia="zh-CN"/>
        </w:rPr>
        <w:t xml:space="preserve"> </w:t>
      </w:r>
    </w:p>
    <w:p w14:paraId="49810F63" w14:textId="77777777" w:rsidR="00F16D22" w:rsidRDefault="00F16D22" w:rsidP="00F16D22">
      <w:pPr>
        <w:rPr>
          <w:rFonts w:eastAsia="等线"/>
          <w:b/>
          <w:bCs/>
          <w:lang w:val="en-US" w:eastAsia="zh-CN"/>
        </w:rPr>
      </w:pPr>
      <w:r w:rsidRPr="00400420">
        <w:rPr>
          <w:rFonts w:eastAsia="等线" w:hint="eastAsia"/>
          <w:b/>
          <w:bCs/>
          <w:lang w:val="en-US" w:eastAsia="zh-CN"/>
        </w:rPr>
        <w:t>Proposal 3: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400420">
        <w:rPr>
          <w:rFonts w:eastAsia="等线" w:hint="eastAsia"/>
          <w:b/>
          <w:bCs/>
          <w:lang w:val="en-US" w:eastAsia="zh-CN"/>
        </w:rPr>
        <w:t xml:space="preserve">It is </w:t>
      </w:r>
      <w:r>
        <w:rPr>
          <w:rFonts w:eastAsia="等线" w:hint="eastAsia"/>
          <w:b/>
          <w:bCs/>
          <w:lang w:val="en-US" w:eastAsia="zh-CN"/>
        </w:rPr>
        <w:t xml:space="preserve">proposed to not adopt CU-CP, CU-UP split architecture in 6G, </w:t>
      </w:r>
      <w:r w:rsidRPr="00400420">
        <w:rPr>
          <w:rFonts w:eastAsia="等线" w:hint="eastAsia"/>
          <w:b/>
          <w:bCs/>
          <w:lang w:val="en-US" w:eastAsia="zh-CN"/>
        </w:rPr>
        <w:t xml:space="preserve">no benefit seen currently to keep </w:t>
      </w:r>
      <w:r>
        <w:rPr>
          <w:rFonts w:eastAsia="等线" w:hint="eastAsia"/>
          <w:b/>
          <w:bCs/>
          <w:lang w:val="en-US" w:eastAsia="zh-CN"/>
        </w:rPr>
        <w:t>it</w:t>
      </w:r>
      <w:r w:rsidRPr="00400420">
        <w:rPr>
          <w:rFonts w:eastAsia="等线" w:hint="eastAsia"/>
          <w:b/>
          <w:bCs/>
          <w:lang w:val="en-US" w:eastAsia="zh-CN"/>
        </w:rPr>
        <w:t>.</w:t>
      </w:r>
    </w:p>
    <w:p w14:paraId="0D8BDB9E" w14:textId="7D718A63" w:rsidR="00315F1F" w:rsidRPr="00972BD8" w:rsidRDefault="00972BD8" w:rsidP="00315F1F">
      <w:pPr>
        <w:rPr>
          <w:rFonts w:eastAsia="等线"/>
          <w:b/>
          <w:bCs/>
          <w:lang w:val="en-US" w:eastAsia="zh-CN"/>
        </w:rPr>
      </w:pPr>
      <w:r w:rsidRPr="00143856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4</w:t>
      </w:r>
      <w:r>
        <w:rPr>
          <w:rFonts w:eastAsia="等线" w:hint="eastAsia"/>
          <w:b/>
          <w:bCs/>
          <w:lang w:val="en-US" w:eastAsia="zh-CN"/>
        </w:rPr>
        <w:t>：</w:t>
      </w:r>
      <w:r>
        <w:rPr>
          <w:rFonts w:eastAsia="等线" w:hint="eastAsia"/>
          <w:b/>
          <w:bCs/>
          <w:lang w:val="en-US" w:eastAsia="zh-CN"/>
        </w:rPr>
        <w:t xml:space="preserve">It is proposed that RAN3 shall not begin to discuss further internal function split and interfaces in 6G after the use cases are confirmed. </w:t>
      </w:r>
    </w:p>
    <w:p w14:paraId="0B66D2DC" w14:textId="434875B5" w:rsidR="003A213F" w:rsidRPr="00A51E33" w:rsidRDefault="003A213F" w:rsidP="00A51E33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 w:rsidRPr="00A51E33">
        <w:rPr>
          <w:rFonts w:eastAsia="宋体" w:cs="Arial" w:hint="eastAsia"/>
          <w:sz w:val="32"/>
          <w:szCs w:val="32"/>
          <w:lang w:eastAsia="zh-CN"/>
        </w:rPr>
        <w:t>4</w:t>
      </w:r>
      <w:r w:rsidRPr="00A51E33"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1D945782" w14:textId="7B1A4521" w:rsidR="00494F3F" w:rsidRPr="00B8401F" w:rsidRDefault="003A213F" w:rsidP="00494F3F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bookmarkEnd w:id="0"/>
      <w:r w:rsidR="00494F3F" w:rsidRPr="00494F3F">
        <w:rPr>
          <w:lang w:eastAsia="zh-CN"/>
        </w:rPr>
        <w:t>RAN3_129bis_agenda_20251017_EOM</w:t>
      </w:r>
      <w:r w:rsidR="00494F3F">
        <w:rPr>
          <w:rFonts w:hint="eastAsia"/>
          <w:lang w:eastAsia="zh-CN"/>
        </w:rPr>
        <w:t>, chair note</w:t>
      </w:r>
    </w:p>
    <w:sectPr w:rsidR="00494F3F" w:rsidRPr="00B8401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14C7C" w14:textId="77777777" w:rsidR="00602BD1" w:rsidRDefault="00602BD1">
      <w:r>
        <w:separator/>
      </w:r>
    </w:p>
  </w:endnote>
  <w:endnote w:type="continuationSeparator" w:id="0">
    <w:p w14:paraId="0C37E6E7" w14:textId="77777777" w:rsidR="00602BD1" w:rsidRDefault="00602BD1">
      <w:r>
        <w:continuationSeparator/>
      </w:r>
    </w:p>
  </w:endnote>
  <w:endnote w:type="continuationNotice" w:id="1">
    <w:p w14:paraId="76563AB2" w14:textId="77777777" w:rsidR="00602BD1" w:rsidRDefault="00602B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@楷体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0640C" w14:textId="77777777" w:rsidR="00602BD1" w:rsidRDefault="00602BD1">
      <w:r>
        <w:separator/>
      </w:r>
    </w:p>
  </w:footnote>
  <w:footnote w:type="continuationSeparator" w:id="0">
    <w:p w14:paraId="00435490" w14:textId="77777777" w:rsidR="00602BD1" w:rsidRDefault="00602BD1">
      <w:r>
        <w:continuationSeparator/>
      </w:r>
    </w:p>
  </w:footnote>
  <w:footnote w:type="continuationNotice" w:id="1">
    <w:p w14:paraId="2215810D" w14:textId="77777777" w:rsidR="00602BD1" w:rsidRDefault="00602B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FE4A3A"/>
    <w:multiLevelType w:val="hybridMultilevel"/>
    <w:tmpl w:val="1B307560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10123076"/>
    <w:multiLevelType w:val="hybridMultilevel"/>
    <w:tmpl w:val="A0AED836"/>
    <w:lvl w:ilvl="0" w:tplc="D18432A8">
      <w:start w:val="1"/>
      <w:numFmt w:val="bullet"/>
      <w:lvlText w:val="-"/>
      <w:lvlJc w:val="left"/>
      <w:pPr>
        <w:ind w:left="440" w:hanging="44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88D2859"/>
    <w:multiLevelType w:val="singleLevel"/>
    <w:tmpl w:val="188D2859"/>
    <w:lvl w:ilvl="0">
      <w:start w:val="1"/>
      <w:numFmt w:val="bullet"/>
      <w:lvlText w:val="－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</w:abstractNum>
  <w:abstractNum w:abstractNumId="11" w15:restartNumberingAfterBreak="0">
    <w:nsid w:val="1C633366"/>
    <w:multiLevelType w:val="hybridMultilevel"/>
    <w:tmpl w:val="72E63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463B0"/>
    <w:multiLevelType w:val="hybridMultilevel"/>
    <w:tmpl w:val="2EC23CAC"/>
    <w:lvl w:ilvl="0" w:tplc="4288DA79">
      <w:start w:val="1"/>
      <w:numFmt w:val="bullet"/>
      <w:lvlText w:val="－"/>
      <w:lvlJc w:val="left"/>
      <w:pPr>
        <w:ind w:left="720" w:hanging="360"/>
      </w:pPr>
      <w:rPr>
        <w:rFonts w:ascii="微软雅黑" w:eastAsia="微软雅黑" w:hAnsi="微软雅黑" w:cs="微软雅黑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BBB5A14"/>
    <w:multiLevelType w:val="hybridMultilevel"/>
    <w:tmpl w:val="EF72A5A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8C0FF3"/>
    <w:multiLevelType w:val="hybridMultilevel"/>
    <w:tmpl w:val="1958963C"/>
    <w:lvl w:ilvl="0" w:tplc="4288DA79">
      <w:start w:val="1"/>
      <w:numFmt w:val="bullet"/>
      <w:lvlText w:val="－"/>
      <w:lvlJc w:val="left"/>
      <w:pPr>
        <w:ind w:left="1008" w:hanging="360"/>
      </w:pPr>
      <w:rPr>
        <w:rFonts w:ascii="微软雅黑" w:eastAsia="微软雅黑" w:hAnsi="微软雅黑" w:cs="微软雅黑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2EEA1354"/>
    <w:multiLevelType w:val="multilevel"/>
    <w:tmpl w:val="2EEA1354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5FD58B2"/>
    <w:multiLevelType w:val="hybridMultilevel"/>
    <w:tmpl w:val="58B45620"/>
    <w:lvl w:ilvl="0" w:tplc="8A9ABFF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F7B3F"/>
    <w:multiLevelType w:val="multilevel"/>
    <w:tmpl w:val="40DC81C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20" w15:restartNumberingAfterBreak="0">
    <w:nsid w:val="3D397311"/>
    <w:multiLevelType w:val="hybridMultilevel"/>
    <w:tmpl w:val="374CC04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704122"/>
    <w:multiLevelType w:val="hybridMultilevel"/>
    <w:tmpl w:val="E3105FA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4C27AE"/>
    <w:multiLevelType w:val="hybridMultilevel"/>
    <w:tmpl w:val="ED18520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26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7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0F6362"/>
    <w:multiLevelType w:val="hybridMultilevel"/>
    <w:tmpl w:val="ECDC6CE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 w15:restartNumberingAfterBreak="0">
    <w:nsid w:val="7222512F"/>
    <w:multiLevelType w:val="hybridMultilevel"/>
    <w:tmpl w:val="64C6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60AF9"/>
    <w:multiLevelType w:val="hybridMultilevel"/>
    <w:tmpl w:val="1F381F1E"/>
    <w:lvl w:ilvl="0" w:tplc="093CBC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6A7BA4"/>
    <w:multiLevelType w:val="hybridMultilevel"/>
    <w:tmpl w:val="19788A2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65342304">
    <w:abstractNumId w:val="7"/>
  </w:num>
  <w:num w:numId="2" w16cid:durableId="915016648">
    <w:abstractNumId w:val="6"/>
  </w:num>
  <w:num w:numId="3" w16cid:durableId="532419876">
    <w:abstractNumId w:val="34"/>
  </w:num>
  <w:num w:numId="4" w16cid:durableId="1037197388">
    <w:abstractNumId w:val="26"/>
  </w:num>
  <w:num w:numId="5" w16cid:durableId="1296132453">
    <w:abstractNumId w:val="5"/>
  </w:num>
  <w:num w:numId="6" w16cid:durableId="1890215756">
    <w:abstractNumId w:val="9"/>
  </w:num>
  <w:num w:numId="7" w16cid:durableId="808983143">
    <w:abstractNumId w:val="22"/>
  </w:num>
  <w:num w:numId="8" w16cid:durableId="1795832911">
    <w:abstractNumId w:val="23"/>
  </w:num>
  <w:num w:numId="9" w16cid:durableId="1198738585">
    <w:abstractNumId w:val="18"/>
  </w:num>
  <w:num w:numId="10" w16cid:durableId="1441611817">
    <w:abstractNumId w:val="25"/>
  </w:num>
  <w:num w:numId="11" w16cid:durableId="1127004">
    <w:abstractNumId w:val="13"/>
  </w:num>
  <w:num w:numId="12" w16cid:durableId="656878366">
    <w:abstractNumId w:val="29"/>
  </w:num>
  <w:num w:numId="13" w16cid:durableId="64691208">
    <w:abstractNumId w:val="24"/>
  </w:num>
  <w:num w:numId="14" w16cid:durableId="1626043445">
    <w:abstractNumId w:val="20"/>
  </w:num>
  <w:num w:numId="15" w16cid:durableId="511605745">
    <w:abstractNumId w:val="33"/>
  </w:num>
  <w:num w:numId="16" w16cid:durableId="1091856516">
    <w:abstractNumId w:val="14"/>
  </w:num>
  <w:num w:numId="17" w16cid:durableId="958801855">
    <w:abstractNumId w:val="31"/>
  </w:num>
  <w:num w:numId="18" w16cid:durableId="178391767">
    <w:abstractNumId w:val="28"/>
  </w:num>
  <w:num w:numId="19" w16cid:durableId="1377579570">
    <w:abstractNumId w:val="19"/>
  </w:num>
  <w:num w:numId="20" w16cid:durableId="1723138838">
    <w:abstractNumId w:val="32"/>
  </w:num>
  <w:num w:numId="21" w16cid:durableId="454520163">
    <w:abstractNumId w:val="17"/>
  </w:num>
  <w:num w:numId="22" w16cid:durableId="80378097">
    <w:abstractNumId w:val="4"/>
  </w:num>
  <w:num w:numId="23" w16cid:durableId="366756527">
    <w:abstractNumId w:val="3"/>
  </w:num>
  <w:num w:numId="24" w16cid:durableId="1729496937">
    <w:abstractNumId w:val="21"/>
  </w:num>
  <w:num w:numId="25" w16cid:durableId="143689996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610817105">
    <w:abstractNumId w:val="0"/>
  </w:num>
  <w:num w:numId="27" w16cid:durableId="49770759">
    <w:abstractNumId w:val="8"/>
  </w:num>
  <w:num w:numId="28" w16cid:durableId="1861971640">
    <w:abstractNumId w:val="27"/>
  </w:num>
  <w:num w:numId="29" w16cid:durableId="1766610038">
    <w:abstractNumId w:val="1"/>
  </w:num>
  <w:num w:numId="30" w16cid:durableId="552277511">
    <w:abstractNumId w:val="11"/>
  </w:num>
  <w:num w:numId="31" w16cid:durableId="330377623">
    <w:abstractNumId w:val="30"/>
  </w:num>
  <w:num w:numId="32" w16cid:durableId="1196045912">
    <w:abstractNumId w:val="16"/>
  </w:num>
  <w:num w:numId="33" w16cid:durableId="1801799885">
    <w:abstractNumId w:val="15"/>
  </w:num>
  <w:num w:numId="34" w16cid:durableId="358776651">
    <w:abstractNumId w:val="12"/>
  </w:num>
  <w:num w:numId="35" w16cid:durableId="381027441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87A"/>
    <w:rsid w:val="00027B1C"/>
    <w:rsid w:val="000302D5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4A6D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5AB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D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6CFB"/>
    <w:rsid w:val="0006725A"/>
    <w:rsid w:val="000673C2"/>
    <w:rsid w:val="00067AAF"/>
    <w:rsid w:val="00067C0D"/>
    <w:rsid w:val="00067EB3"/>
    <w:rsid w:val="00067F18"/>
    <w:rsid w:val="00070A13"/>
    <w:rsid w:val="00070CDD"/>
    <w:rsid w:val="00070EAF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AB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56D5"/>
    <w:rsid w:val="000966FA"/>
    <w:rsid w:val="0009673C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8D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738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6C3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D7CA5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4880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90"/>
    <w:rsid w:val="001021F3"/>
    <w:rsid w:val="001024B9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8D1"/>
    <w:rsid w:val="00141DD6"/>
    <w:rsid w:val="00141E23"/>
    <w:rsid w:val="0014237F"/>
    <w:rsid w:val="0014244D"/>
    <w:rsid w:val="00143856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882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2FF4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426F"/>
    <w:rsid w:val="001A4618"/>
    <w:rsid w:val="001A47D9"/>
    <w:rsid w:val="001A4B16"/>
    <w:rsid w:val="001A51DF"/>
    <w:rsid w:val="001A5473"/>
    <w:rsid w:val="001A5839"/>
    <w:rsid w:val="001A6699"/>
    <w:rsid w:val="001A66D8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D91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479"/>
    <w:rsid w:val="001E5914"/>
    <w:rsid w:val="001E5A5E"/>
    <w:rsid w:val="001E5BBB"/>
    <w:rsid w:val="001E6065"/>
    <w:rsid w:val="001E6AB9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9AF"/>
    <w:rsid w:val="00204A34"/>
    <w:rsid w:val="00205763"/>
    <w:rsid w:val="00205784"/>
    <w:rsid w:val="0020587A"/>
    <w:rsid w:val="0020591D"/>
    <w:rsid w:val="00205B9C"/>
    <w:rsid w:val="00205D75"/>
    <w:rsid w:val="00206268"/>
    <w:rsid w:val="00206428"/>
    <w:rsid w:val="00206464"/>
    <w:rsid w:val="00207048"/>
    <w:rsid w:val="0020716E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C"/>
    <w:rsid w:val="00224E59"/>
    <w:rsid w:val="0022529C"/>
    <w:rsid w:val="0022537A"/>
    <w:rsid w:val="00225BF4"/>
    <w:rsid w:val="00225D11"/>
    <w:rsid w:val="002261DC"/>
    <w:rsid w:val="002263AA"/>
    <w:rsid w:val="002263E5"/>
    <w:rsid w:val="002267EE"/>
    <w:rsid w:val="00226A80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3F9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DA4"/>
    <w:rsid w:val="00234314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332"/>
    <w:rsid w:val="00244748"/>
    <w:rsid w:val="002448DA"/>
    <w:rsid w:val="00244C83"/>
    <w:rsid w:val="00245042"/>
    <w:rsid w:val="00245AC0"/>
    <w:rsid w:val="00245B23"/>
    <w:rsid w:val="00245BB6"/>
    <w:rsid w:val="002462D8"/>
    <w:rsid w:val="0024648A"/>
    <w:rsid w:val="0024675E"/>
    <w:rsid w:val="00246DE8"/>
    <w:rsid w:val="00247661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DB0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95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26"/>
    <w:rsid w:val="00287C5A"/>
    <w:rsid w:val="00287CBF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328A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85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3E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3D51"/>
    <w:rsid w:val="002F4309"/>
    <w:rsid w:val="002F45B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1F"/>
    <w:rsid w:val="00315F2F"/>
    <w:rsid w:val="00316301"/>
    <w:rsid w:val="0031646B"/>
    <w:rsid w:val="00316480"/>
    <w:rsid w:val="00316D12"/>
    <w:rsid w:val="00316D4A"/>
    <w:rsid w:val="003170E6"/>
    <w:rsid w:val="0031723A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1D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1D31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678"/>
    <w:rsid w:val="00383C78"/>
    <w:rsid w:val="00383D49"/>
    <w:rsid w:val="00384193"/>
    <w:rsid w:val="0038419D"/>
    <w:rsid w:val="0038489C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87F08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2A"/>
    <w:rsid w:val="003D17A2"/>
    <w:rsid w:val="003D1A37"/>
    <w:rsid w:val="003D1ED6"/>
    <w:rsid w:val="003D249B"/>
    <w:rsid w:val="003D2F40"/>
    <w:rsid w:val="003D392B"/>
    <w:rsid w:val="003D3CA6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2B7A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560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2E9F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420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292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D1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B94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1F5B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4F3F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5E87"/>
    <w:rsid w:val="004A638E"/>
    <w:rsid w:val="004A66C7"/>
    <w:rsid w:val="004A6965"/>
    <w:rsid w:val="004A6E92"/>
    <w:rsid w:val="004A6EA9"/>
    <w:rsid w:val="004A70EA"/>
    <w:rsid w:val="004A715A"/>
    <w:rsid w:val="004A724B"/>
    <w:rsid w:val="004A744A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247"/>
    <w:rsid w:val="004B463B"/>
    <w:rsid w:val="004B4C38"/>
    <w:rsid w:val="004B5136"/>
    <w:rsid w:val="004B51DF"/>
    <w:rsid w:val="004B5426"/>
    <w:rsid w:val="004B5622"/>
    <w:rsid w:val="004B5666"/>
    <w:rsid w:val="004B57A3"/>
    <w:rsid w:val="004B5C1B"/>
    <w:rsid w:val="004B639A"/>
    <w:rsid w:val="004B73DE"/>
    <w:rsid w:val="004B73E3"/>
    <w:rsid w:val="004B74D8"/>
    <w:rsid w:val="004B759F"/>
    <w:rsid w:val="004B788B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A77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3AA4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6FEB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6FF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602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9C"/>
    <w:rsid w:val="00552BBB"/>
    <w:rsid w:val="00552D60"/>
    <w:rsid w:val="0055338E"/>
    <w:rsid w:val="00553745"/>
    <w:rsid w:val="00553B83"/>
    <w:rsid w:val="00553D2C"/>
    <w:rsid w:val="0055426A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46C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66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26F2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BDB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2BD1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099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5C7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17CC0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533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7193"/>
    <w:rsid w:val="00667882"/>
    <w:rsid w:val="00667A48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2C64"/>
    <w:rsid w:val="00673251"/>
    <w:rsid w:val="0067347F"/>
    <w:rsid w:val="00673A89"/>
    <w:rsid w:val="00673B4E"/>
    <w:rsid w:val="00673F38"/>
    <w:rsid w:val="00673F5A"/>
    <w:rsid w:val="00674955"/>
    <w:rsid w:val="00674A87"/>
    <w:rsid w:val="00674B0B"/>
    <w:rsid w:val="00675546"/>
    <w:rsid w:val="00675781"/>
    <w:rsid w:val="006757F7"/>
    <w:rsid w:val="006765EB"/>
    <w:rsid w:val="006765FF"/>
    <w:rsid w:val="00677651"/>
    <w:rsid w:val="00677C57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138"/>
    <w:rsid w:val="006937A7"/>
    <w:rsid w:val="0069394D"/>
    <w:rsid w:val="00693A52"/>
    <w:rsid w:val="00694876"/>
    <w:rsid w:val="00694F02"/>
    <w:rsid w:val="00695055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7BB"/>
    <w:rsid w:val="006A7C2A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0"/>
    <w:rsid w:val="006B768C"/>
    <w:rsid w:val="006B7B48"/>
    <w:rsid w:val="006C0703"/>
    <w:rsid w:val="006C09EB"/>
    <w:rsid w:val="006C09F2"/>
    <w:rsid w:val="006C0BF4"/>
    <w:rsid w:val="006C0EE6"/>
    <w:rsid w:val="006C1BEE"/>
    <w:rsid w:val="006C1F5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BAF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98E"/>
    <w:rsid w:val="00714D26"/>
    <w:rsid w:val="0071531E"/>
    <w:rsid w:val="007155D4"/>
    <w:rsid w:val="00715625"/>
    <w:rsid w:val="007156C4"/>
    <w:rsid w:val="00715ACB"/>
    <w:rsid w:val="00716AF6"/>
    <w:rsid w:val="00716CE8"/>
    <w:rsid w:val="007174EE"/>
    <w:rsid w:val="00720A02"/>
    <w:rsid w:val="00720AEB"/>
    <w:rsid w:val="00720AED"/>
    <w:rsid w:val="00720CE4"/>
    <w:rsid w:val="00721360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5E4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469"/>
    <w:rsid w:val="0075368B"/>
    <w:rsid w:val="007538D1"/>
    <w:rsid w:val="00753A02"/>
    <w:rsid w:val="00753DA0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2F14"/>
    <w:rsid w:val="007730AA"/>
    <w:rsid w:val="0077391A"/>
    <w:rsid w:val="00773AFF"/>
    <w:rsid w:val="00773D6A"/>
    <w:rsid w:val="00773E86"/>
    <w:rsid w:val="00774029"/>
    <w:rsid w:val="00774138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1012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CEF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631"/>
    <w:rsid w:val="007E4B2F"/>
    <w:rsid w:val="007E51B8"/>
    <w:rsid w:val="007E6913"/>
    <w:rsid w:val="007E69B4"/>
    <w:rsid w:val="007E6EC4"/>
    <w:rsid w:val="007E75B7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B02"/>
    <w:rsid w:val="00801B55"/>
    <w:rsid w:val="00801ED4"/>
    <w:rsid w:val="00802CA1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D8D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5DEA"/>
    <w:rsid w:val="008161D2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9F3"/>
    <w:rsid w:val="00837EEB"/>
    <w:rsid w:val="00837F60"/>
    <w:rsid w:val="00841E45"/>
    <w:rsid w:val="008421D3"/>
    <w:rsid w:val="00842786"/>
    <w:rsid w:val="00842DF2"/>
    <w:rsid w:val="00842F5B"/>
    <w:rsid w:val="00843B22"/>
    <w:rsid w:val="00843B67"/>
    <w:rsid w:val="00843BD1"/>
    <w:rsid w:val="0084422A"/>
    <w:rsid w:val="00844A3D"/>
    <w:rsid w:val="00844FE1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3F13"/>
    <w:rsid w:val="00854A38"/>
    <w:rsid w:val="008550AA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3F8"/>
    <w:rsid w:val="008756C3"/>
    <w:rsid w:val="0087623C"/>
    <w:rsid w:val="00876856"/>
    <w:rsid w:val="00877151"/>
    <w:rsid w:val="008775BC"/>
    <w:rsid w:val="00877E93"/>
    <w:rsid w:val="0088037D"/>
    <w:rsid w:val="008809A6"/>
    <w:rsid w:val="00880A90"/>
    <w:rsid w:val="00880BBC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A4D"/>
    <w:rsid w:val="008A1B9D"/>
    <w:rsid w:val="008A2692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C94"/>
    <w:rsid w:val="008B5D6D"/>
    <w:rsid w:val="008B6447"/>
    <w:rsid w:val="008B65D0"/>
    <w:rsid w:val="008B672C"/>
    <w:rsid w:val="008B6A91"/>
    <w:rsid w:val="008B6BA7"/>
    <w:rsid w:val="008B6BBE"/>
    <w:rsid w:val="008B6F54"/>
    <w:rsid w:val="008B751B"/>
    <w:rsid w:val="008B7D72"/>
    <w:rsid w:val="008B7E50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4FF6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154"/>
    <w:rsid w:val="00916611"/>
    <w:rsid w:val="00916A45"/>
    <w:rsid w:val="00916DC9"/>
    <w:rsid w:val="00916FEF"/>
    <w:rsid w:val="009173E2"/>
    <w:rsid w:val="0091750E"/>
    <w:rsid w:val="009175E4"/>
    <w:rsid w:val="0091792E"/>
    <w:rsid w:val="00917B7E"/>
    <w:rsid w:val="00917C56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246"/>
    <w:rsid w:val="009303BD"/>
    <w:rsid w:val="00930987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DE2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1C0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566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AA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2BD8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688F"/>
    <w:rsid w:val="009769E6"/>
    <w:rsid w:val="00976CEC"/>
    <w:rsid w:val="009772B4"/>
    <w:rsid w:val="00977D04"/>
    <w:rsid w:val="00977FC6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C6B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CBF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5A5"/>
    <w:rsid w:val="009D4786"/>
    <w:rsid w:val="009D525E"/>
    <w:rsid w:val="009D62E1"/>
    <w:rsid w:val="009D63F9"/>
    <w:rsid w:val="009D69DE"/>
    <w:rsid w:val="009D743E"/>
    <w:rsid w:val="009D7893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D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1B2E"/>
    <w:rsid w:val="00A42B6A"/>
    <w:rsid w:val="00A42E3D"/>
    <w:rsid w:val="00A4399B"/>
    <w:rsid w:val="00A4409A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CD3"/>
    <w:rsid w:val="00A51E33"/>
    <w:rsid w:val="00A51E4F"/>
    <w:rsid w:val="00A520E5"/>
    <w:rsid w:val="00A5212E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61B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DE1"/>
    <w:rsid w:val="00A730E8"/>
    <w:rsid w:val="00A73B46"/>
    <w:rsid w:val="00A73B66"/>
    <w:rsid w:val="00A73BFE"/>
    <w:rsid w:val="00A73E3A"/>
    <w:rsid w:val="00A73F5C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3974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2F0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AAD"/>
    <w:rsid w:val="00AC0CE5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27B"/>
    <w:rsid w:val="00AF44AC"/>
    <w:rsid w:val="00AF45CD"/>
    <w:rsid w:val="00AF4A07"/>
    <w:rsid w:val="00AF4E18"/>
    <w:rsid w:val="00AF553A"/>
    <w:rsid w:val="00AF56D7"/>
    <w:rsid w:val="00AF596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22A1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18D"/>
    <w:rsid w:val="00B53817"/>
    <w:rsid w:val="00B53942"/>
    <w:rsid w:val="00B53B1B"/>
    <w:rsid w:val="00B53BB7"/>
    <w:rsid w:val="00B53BD2"/>
    <w:rsid w:val="00B53D41"/>
    <w:rsid w:val="00B53F9F"/>
    <w:rsid w:val="00B5400F"/>
    <w:rsid w:val="00B54727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AA6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6CDB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5D5"/>
    <w:rsid w:val="00B87873"/>
    <w:rsid w:val="00B87B01"/>
    <w:rsid w:val="00B9005F"/>
    <w:rsid w:val="00B90FD9"/>
    <w:rsid w:val="00B914BF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1FAF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A7C9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618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92E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2F8C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9CF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018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4D6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0DB"/>
    <w:rsid w:val="00C94399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B80"/>
    <w:rsid w:val="00CA3C10"/>
    <w:rsid w:val="00CA3D04"/>
    <w:rsid w:val="00CA42DF"/>
    <w:rsid w:val="00CA48F6"/>
    <w:rsid w:val="00CA4A9D"/>
    <w:rsid w:val="00CA50A6"/>
    <w:rsid w:val="00CA5422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27F1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137"/>
    <w:rsid w:val="00CB7D44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0F67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424"/>
    <w:rsid w:val="00D01572"/>
    <w:rsid w:val="00D01CBF"/>
    <w:rsid w:val="00D020D2"/>
    <w:rsid w:val="00D022C1"/>
    <w:rsid w:val="00D0291E"/>
    <w:rsid w:val="00D02B31"/>
    <w:rsid w:val="00D045B1"/>
    <w:rsid w:val="00D047F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0B4D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7C2"/>
    <w:rsid w:val="00D31966"/>
    <w:rsid w:val="00D31D1A"/>
    <w:rsid w:val="00D32033"/>
    <w:rsid w:val="00D32137"/>
    <w:rsid w:val="00D322C4"/>
    <w:rsid w:val="00D3286F"/>
    <w:rsid w:val="00D32B0C"/>
    <w:rsid w:val="00D332D0"/>
    <w:rsid w:val="00D332F0"/>
    <w:rsid w:val="00D3376E"/>
    <w:rsid w:val="00D33E8C"/>
    <w:rsid w:val="00D33ED9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515"/>
    <w:rsid w:val="00D52622"/>
    <w:rsid w:val="00D52DEF"/>
    <w:rsid w:val="00D53806"/>
    <w:rsid w:val="00D53A70"/>
    <w:rsid w:val="00D53DA2"/>
    <w:rsid w:val="00D5412C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21C3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270E"/>
    <w:rsid w:val="00D82772"/>
    <w:rsid w:val="00D8386C"/>
    <w:rsid w:val="00D83A56"/>
    <w:rsid w:val="00D8441C"/>
    <w:rsid w:val="00D84437"/>
    <w:rsid w:val="00D84588"/>
    <w:rsid w:val="00D845D9"/>
    <w:rsid w:val="00D846B9"/>
    <w:rsid w:val="00D8495E"/>
    <w:rsid w:val="00D85383"/>
    <w:rsid w:val="00D85726"/>
    <w:rsid w:val="00D859D3"/>
    <w:rsid w:val="00D85B7E"/>
    <w:rsid w:val="00D87748"/>
    <w:rsid w:val="00D9058A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DE9"/>
    <w:rsid w:val="00D97FE6"/>
    <w:rsid w:val="00DA04A7"/>
    <w:rsid w:val="00DA0D9B"/>
    <w:rsid w:val="00DA1135"/>
    <w:rsid w:val="00DA13EB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5C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D39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4"/>
    <w:rsid w:val="00DB403D"/>
    <w:rsid w:val="00DB43A2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6DC6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04A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61C"/>
    <w:rsid w:val="00DE19B2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400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8AE"/>
    <w:rsid w:val="00E139CA"/>
    <w:rsid w:val="00E13B00"/>
    <w:rsid w:val="00E13B58"/>
    <w:rsid w:val="00E143F7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6CDC"/>
    <w:rsid w:val="00E26CF7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1BE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DB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4C8"/>
    <w:rsid w:val="00E53D16"/>
    <w:rsid w:val="00E5430F"/>
    <w:rsid w:val="00E5437E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77F5E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F77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04C"/>
    <w:rsid w:val="00EC1262"/>
    <w:rsid w:val="00EC1329"/>
    <w:rsid w:val="00EC1B67"/>
    <w:rsid w:val="00EC2740"/>
    <w:rsid w:val="00EC2888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CE8"/>
    <w:rsid w:val="00ED33CD"/>
    <w:rsid w:val="00ED3557"/>
    <w:rsid w:val="00ED4C72"/>
    <w:rsid w:val="00ED4CC2"/>
    <w:rsid w:val="00ED523A"/>
    <w:rsid w:val="00ED5438"/>
    <w:rsid w:val="00ED58D4"/>
    <w:rsid w:val="00ED5D22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DD5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1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992"/>
    <w:rsid w:val="00F16C44"/>
    <w:rsid w:val="00F16D22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2B69"/>
    <w:rsid w:val="00F23464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369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452"/>
    <w:rsid w:val="00F50C6A"/>
    <w:rsid w:val="00F50F2A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9E9"/>
    <w:rsid w:val="00F56A16"/>
    <w:rsid w:val="00F56B7E"/>
    <w:rsid w:val="00F56E19"/>
    <w:rsid w:val="00F57005"/>
    <w:rsid w:val="00F5723B"/>
    <w:rsid w:val="00F5754E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9EA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650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179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86C"/>
    <w:rsid w:val="00FB4E84"/>
    <w:rsid w:val="00FB4FB5"/>
    <w:rsid w:val="00FB5419"/>
    <w:rsid w:val="00FB575F"/>
    <w:rsid w:val="00FB582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3111C101-DDE6-4269-8913-1B3976402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35D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qFormat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360"/>
        <w:tab w:val="num" w:pos="704"/>
      </w:tabs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44F86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503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11">
    <w:name w:val="未处理的提及1"/>
    <w:basedOn w:val="DefaultParagraphFont"/>
    <w:uiPriority w:val="99"/>
    <w:unhideWhenUsed/>
    <w:rsid w:val="00A7280A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A7280A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928BF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091CD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sid w:val="00CE17AF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536BD4"/>
  </w:style>
  <w:style w:type="character" w:customStyle="1" w:styleId="normaltextrun">
    <w:name w:val="normaltextrun"/>
    <w:basedOn w:val="DefaultParagraphFont"/>
    <w:rsid w:val="00536BD4"/>
  </w:style>
  <w:style w:type="paragraph" w:customStyle="1" w:styleId="paragraph">
    <w:name w:val="paragraph"/>
    <w:basedOn w:val="Normal"/>
    <w:rsid w:val="00536B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sid w:val="00536BD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ighlight">
    <w:name w:val="highlight"/>
    <w:basedOn w:val="DefaultParagraphFont"/>
    <w:rsid w:val="00536BD4"/>
  </w:style>
  <w:style w:type="character" w:customStyle="1" w:styleId="TFZchn">
    <w:name w:val="TF Zchn"/>
    <w:link w:val="TF"/>
    <w:qFormat/>
    <w:rsid w:val="006169F8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1A24E0"/>
    <w:rPr>
      <w:rFonts w:ascii="Arial" w:hAnsi="Arial"/>
      <w:b/>
    </w:rPr>
  </w:style>
  <w:style w:type="paragraph" w:customStyle="1" w:styleId="proposalitem">
    <w:name w:val="proposal item"/>
    <w:basedOn w:val="Normal"/>
    <w:qFormat/>
    <w:rsid w:val="00287C26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customStyle="1" w:styleId="proposaltext">
    <w:name w:val="proposal text"/>
    <w:basedOn w:val="Normal"/>
    <w:qFormat/>
    <w:rsid w:val="00287C26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ListBullet3">
    <w:name w:val="List Bullet 3"/>
    <w:basedOn w:val="Normal"/>
    <w:rsid w:val="00A51E33"/>
    <w:pPr>
      <w:numPr>
        <w:numId w:val="29"/>
      </w:numPr>
      <w:tabs>
        <w:tab w:val="clear" w:pos="926"/>
      </w:tabs>
      <w:ind w:left="0" w:firstLine="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77B06-C572-41EF-A7C7-E4B439AF0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7876EA1D-07A6-481E-8466-573583BBF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815</Words>
  <Characters>4124</Characters>
  <Application>Microsoft Office Word</Application>
  <DocSecurity>0</DocSecurity>
  <Lines>69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/>
  <LinksUpToDate>false</LinksUpToDate>
  <CharactersWithSpaces>4898</CharactersWithSpaces>
  <SharedDoc>false</SharedDoc>
  <HLinks>
    <vt:vector size="6" baseType="variant"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 Karaki</dc:creator>
  <cp:keywords/>
  <cp:lastModifiedBy>CMCC</cp:lastModifiedBy>
  <cp:revision>25</cp:revision>
  <cp:lastPrinted>2009-04-24T04:01:00Z</cp:lastPrinted>
  <dcterms:created xsi:type="dcterms:W3CDTF">2025-10-29T15:54:00Z</dcterms:created>
  <dcterms:modified xsi:type="dcterms:W3CDTF">2025-11-07T05:43:00Z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</Properties>
</file>